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67C" w:rsidRDefault="00BB467C" w:rsidP="00BB467C">
      <w:pPr>
        <w:pStyle w:val="Standard"/>
        <w:spacing w:line="360" w:lineRule="exact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F75E33">
        <w:rPr>
          <w:rFonts w:ascii="Times New Roman" w:eastAsia="標楷體" w:hAnsi="Times New Roman" w:hint="eastAsia"/>
          <w:b/>
          <w:sz w:val="28"/>
          <w:szCs w:val="28"/>
        </w:rPr>
        <w:t>視覺藝術與設計學系</w:t>
      </w:r>
      <w:r>
        <w:rPr>
          <w:rFonts w:ascii="Times New Roman" w:eastAsia="標楷體" w:hAnsi="Times New Roman" w:hint="eastAsia"/>
          <w:b/>
          <w:sz w:val="28"/>
          <w:szCs w:val="28"/>
        </w:rPr>
        <w:t>「視覺藝術」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碩士班課程表</w:t>
      </w:r>
    </w:p>
    <w:p w:rsidR="00BB467C" w:rsidRPr="009A204F" w:rsidRDefault="00BB467C" w:rsidP="00BB467C">
      <w:pPr>
        <w:spacing w:line="0" w:lineRule="atLeast"/>
        <w:jc w:val="right"/>
        <w:rPr>
          <w:rFonts w:eastAsia="標楷體"/>
          <w:bCs/>
          <w:color w:val="000000"/>
          <w:sz w:val="28"/>
          <w:szCs w:val="28"/>
        </w:rPr>
      </w:pPr>
      <w:r w:rsidRPr="009A204F">
        <w:rPr>
          <w:rFonts w:eastAsia="標楷體"/>
          <w:bCs/>
          <w:color w:val="000000"/>
          <w:sz w:val="28"/>
          <w:szCs w:val="28"/>
        </w:rPr>
        <w:t>1</w:t>
      </w:r>
      <w:r>
        <w:rPr>
          <w:rFonts w:eastAsia="標楷體"/>
          <w:bCs/>
          <w:color w:val="000000"/>
          <w:sz w:val="28"/>
          <w:szCs w:val="28"/>
        </w:rPr>
        <w:t>12</w:t>
      </w:r>
      <w:r w:rsidRPr="009A204F">
        <w:rPr>
          <w:rFonts w:eastAsia="標楷體"/>
          <w:bCs/>
          <w:color w:val="000000"/>
          <w:sz w:val="28"/>
          <w:szCs w:val="28"/>
        </w:rPr>
        <w:t>學年度入學新生適用</w:t>
      </w:r>
    </w:p>
    <w:p w:rsidR="00BB467C" w:rsidRPr="009A204F" w:rsidRDefault="00BB467C" w:rsidP="00BB467C">
      <w:pPr>
        <w:spacing w:line="0" w:lineRule="atLeast"/>
        <w:jc w:val="right"/>
        <w:rPr>
          <w:rFonts w:eastAsia="標楷體"/>
          <w:bCs/>
          <w:color w:val="000000"/>
          <w:sz w:val="20"/>
        </w:rPr>
      </w:pPr>
      <w:r w:rsidRPr="002960CF">
        <w:rPr>
          <w:rFonts w:eastAsia="標楷體" w:hint="eastAsia"/>
          <w:bCs/>
          <w:color w:val="000000"/>
          <w:sz w:val="20"/>
        </w:rPr>
        <w:t>111</w:t>
      </w:r>
      <w:r w:rsidRPr="002960CF">
        <w:rPr>
          <w:rFonts w:eastAsia="標楷體" w:hint="eastAsia"/>
          <w:bCs/>
          <w:color w:val="000000"/>
          <w:sz w:val="20"/>
        </w:rPr>
        <w:t>年</w:t>
      </w:r>
      <w:r w:rsidR="003F4FBD">
        <w:rPr>
          <w:rFonts w:eastAsia="標楷體"/>
          <w:bCs/>
          <w:color w:val="000000"/>
          <w:sz w:val="20"/>
        </w:rPr>
        <w:t>11</w:t>
      </w:r>
      <w:r w:rsidRPr="002960CF">
        <w:rPr>
          <w:rFonts w:eastAsia="標楷體" w:hint="eastAsia"/>
          <w:bCs/>
          <w:color w:val="000000"/>
          <w:sz w:val="20"/>
        </w:rPr>
        <w:t>月</w:t>
      </w:r>
      <w:r w:rsidR="003F4FBD">
        <w:rPr>
          <w:rFonts w:eastAsia="標楷體" w:hint="eastAsia"/>
          <w:bCs/>
          <w:color w:val="000000"/>
          <w:sz w:val="20"/>
        </w:rPr>
        <w:t>2</w:t>
      </w:r>
      <w:r w:rsidRPr="002960CF">
        <w:rPr>
          <w:rFonts w:eastAsia="標楷體" w:hint="eastAsia"/>
          <w:bCs/>
          <w:color w:val="000000"/>
          <w:sz w:val="20"/>
        </w:rPr>
        <w:t>日</w:t>
      </w:r>
      <w:r>
        <w:rPr>
          <w:rFonts w:eastAsia="標楷體"/>
          <w:bCs/>
          <w:color w:val="000000"/>
          <w:sz w:val="20"/>
        </w:rPr>
        <w:t>111</w:t>
      </w:r>
      <w:r w:rsidRPr="009A204F">
        <w:rPr>
          <w:rFonts w:eastAsia="標楷體"/>
          <w:bCs/>
          <w:color w:val="000000"/>
          <w:sz w:val="20"/>
        </w:rPr>
        <w:t>學年度第</w:t>
      </w:r>
      <w:r w:rsidR="003F4FBD">
        <w:rPr>
          <w:rFonts w:eastAsia="標楷體"/>
          <w:bCs/>
          <w:color w:val="000000"/>
          <w:sz w:val="20"/>
        </w:rPr>
        <w:t>1</w:t>
      </w:r>
      <w:r w:rsidRPr="009A204F">
        <w:rPr>
          <w:rFonts w:eastAsia="標楷體"/>
          <w:bCs/>
          <w:color w:val="000000"/>
          <w:sz w:val="20"/>
        </w:rPr>
        <w:t>學期第</w:t>
      </w:r>
      <w:r w:rsidR="003F4FBD">
        <w:rPr>
          <w:rFonts w:eastAsia="標楷體"/>
          <w:bCs/>
          <w:color w:val="000000"/>
          <w:sz w:val="20"/>
        </w:rPr>
        <w:t>2</w:t>
      </w:r>
      <w:r w:rsidRPr="009A204F">
        <w:rPr>
          <w:rFonts w:eastAsia="標楷體"/>
          <w:bCs/>
          <w:color w:val="000000"/>
          <w:sz w:val="20"/>
        </w:rPr>
        <w:t>次課程委員會會議通過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4338"/>
        <w:gridCol w:w="1932"/>
        <w:gridCol w:w="1296"/>
      </w:tblGrid>
      <w:tr w:rsidR="00BB467C" w:rsidRPr="009A204F" w:rsidTr="00813D8C">
        <w:trPr>
          <w:cantSplit/>
          <w:trHeight w:hRule="exact" w:val="567"/>
          <w:jc w:val="center"/>
        </w:trPr>
        <w:tc>
          <w:tcPr>
            <w:tcW w:w="42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B467C" w:rsidRPr="009A204F" w:rsidRDefault="00BB467C" w:rsidP="00813D8C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A204F">
              <w:rPr>
                <w:rFonts w:eastAsia="標楷體"/>
                <w:color w:val="000000"/>
              </w:rPr>
              <w:t>類別</w:t>
            </w:r>
          </w:p>
        </w:tc>
        <w:tc>
          <w:tcPr>
            <w:tcW w:w="262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B467C" w:rsidRPr="009A204F" w:rsidRDefault="00BB467C" w:rsidP="00813D8C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A204F">
              <w:rPr>
                <w:rFonts w:eastAsia="標楷體"/>
                <w:color w:val="000000"/>
              </w:rPr>
              <w:t>科目名稱</w:t>
            </w:r>
          </w:p>
        </w:tc>
        <w:tc>
          <w:tcPr>
            <w:tcW w:w="116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B467C" w:rsidRPr="009A204F" w:rsidRDefault="00BB467C" w:rsidP="00813D8C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A204F">
              <w:rPr>
                <w:rFonts w:eastAsia="標楷體"/>
                <w:color w:val="000000"/>
              </w:rPr>
              <w:t>學分數</w:t>
            </w:r>
          </w:p>
        </w:tc>
        <w:tc>
          <w:tcPr>
            <w:tcW w:w="78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B467C" w:rsidRPr="009A204F" w:rsidRDefault="00BB467C" w:rsidP="00813D8C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A204F">
              <w:rPr>
                <w:rFonts w:eastAsia="標楷體"/>
                <w:color w:val="000000"/>
              </w:rPr>
              <w:t>畢業學分</w:t>
            </w:r>
          </w:p>
        </w:tc>
      </w:tr>
      <w:tr w:rsidR="00BB467C" w:rsidRPr="009A204F" w:rsidTr="00813D8C">
        <w:trPr>
          <w:cantSplit/>
          <w:trHeight w:hRule="exact" w:val="567"/>
          <w:jc w:val="center"/>
        </w:trPr>
        <w:tc>
          <w:tcPr>
            <w:tcW w:w="429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B467C" w:rsidRPr="009A204F" w:rsidRDefault="00BB467C" w:rsidP="00813D8C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A204F">
              <w:rPr>
                <w:rFonts w:eastAsia="標楷體"/>
                <w:color w:val="000000"/>
              </w:rPr>
              <w:t>專業</w:t>
            </w:r>
          </w:p>
          <w:p w:rsidR="00BB467C" w:rsidRPr="009A204F" w:rsidRDefault="00BB467C" w:rsidP="00813D8C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A204F">
              <w:rPr>
                <w:rFonts w:eastAsia="標楷體"/>
                <w:color w:val="000000"/>
              </w:rPr>
              <w:t>課程</w:t>
            </w:r>
          </w:p>
        </w:tc>
        <w:tc>
          <w:tcPr>
            <w:tcW w:w="262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467C" w:rsidRPr="009A204F" w:rsidRDefault="00BB467C" w:rsidP="00813D8C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A204F">
              <w:rPr>
                <w:rFonts w:eastAsia="標楷體"/>
                <w:color w:val="000000"/>
              </w:rPr>
              <w:t>必修</w:t>
            </w:r>
          </w:p>
        </w:tc>
        <w:tc>
          <w:tcPr>
            <w:tcW w:w="116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467C" w:rsidRPr="009A204F" w:rsidRDefault="00BB467C" w:rsidP="00813D8C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83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B467C" w:rsidRPr="009A204F" w:rsidRDefault="00BB467C" w:rsidP="00813D8C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/>
                <w:color w:val="000000"/>
              </w:rPr>
              <w:t>2</w:t>
            </w:r>
          </w:p>
        </w:tc>
      </w:tr>
      <w:tr w:rsidR="00BB467C" w:rsidRPr="009A204F" w:rsidTr="00813D8C">
        <w:trPr>
          <w:cantSplit/>
          <w:trHeight w:hRule="exact" w:val="567"/>
          <w:jc w:val="center"/>
        </w:trPr>
        <w:tc>
          <w:tcPr>
            <w:tcW w:w="42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B467C" w:rsidRPr="009A204F" w:rsidRDefault="00BB467C" w:rsidP="00813D8C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2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467C" w:rsidRPr="009A204F" w:rsidRDefault="00BB467C" w:rsidP="00813D8C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A204F">
              <w:rPr>
                <w:rFonts w:eastAsia="標楷體"/>
                <w:color w:val="000000"/>
              </w:rPr>
              <w:t>核心選修</w:t>
            </w:r>
          </w:p>
        </w:tc>
        <w:tc>
          <w:tcPr>
            <w:tcW w:w="116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467C" w:rsidRPr="009A204F" w:rsidRDefault="00BB467C" w:rsidP="00813D8C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A204F">
              <w:rPr>
                <w:rFonts w:eastAsia="標楷體"/>
                <w:color w:val="000000"/>
              </w:rPr>
              <w:t>至少</w:t>
            </w:r>
            <w:r>
              <w:rPr>
                <w:rFonts w:eastAsia="標楷體" w:hint="eastAsia"/>
                <w:color w:val="000000"/>
              </w:rPr>
              <w:t>6</w:t>
            </w:r>
            <w:r w:rsidRPr="009A204F"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783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467C" w:rsidRPr="009A204F" w:rsidRDefault="00BB467C" w:rsidP="00813D8C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BB467C" w:rsidRPr="009A204F" w:rsidTr="00813D8C">
        <w:trPr>
          <w:cantSplit/>
          <w:trHeight w:hRule="exact" w:val="567"/>
          <w:jc w:val="center"/>
        </w:trPr>
        <w:tc>
          <w:tcPr>
            <w:tcW w:w="42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467C" w:rsidRPr="009A204F" w:rsidRDefault="00BB467C" w:rsidP="00813D8C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2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467C" w:rsidRPr="009A204F" w:rsidRDefault="00BB467C" w:rsidP="00813D8C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A204F">
              <w:rPr>
                <w:rFonts w:eastAsia="標楷體"/>
                <w:color w:val="000000"/>
              </w:rPr>
              <w:t>選修</w:t>
            </w:r>
          </w:p>
        </w:tc>
        <w:tc>
          <w:tcPr>
            <w:tcW w:w="1167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467C" w:rsidRPr="009A204F" w:rsidRDefault="00BB467C" w:rsidP="00813D8C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A204F">
              <w:rPr>
                <w:rFonts w:eastAsia="標楷體"/>
                <w:color w:val="000000"/>
              </w:rPr>
              <w:t>至少</w:t>
            </w: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78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467C" w:rsidRPr="009A204F" w:rsidRDefault="00BB467C" w:rsidP="00813D8C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BB467C" w:rsidRPr="009A204F" w:rsidTr="00813D8C">
        <w:trPr>
          <w:cantSplit/>
          <w:trHeight w:val="1134"/>
          <w:jc w:val="center"/>
        </w:trPr>
        <w:tc>
          <w:tcPr>
            <w:tcW w:w="4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BB467C" w:rsidRPr="009A204F" w:rsidRDefault="00BB467C" w:rsidP="00813D8C">
            <w:pPr>
              <w:snapToGrid w:val="0"/>
              <w:spacing w:line="36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9A204F">
              <w:rPr>
                <w:rFonts w:eastAsia="標楷體"/>
                <w:color w:val="000000"/>
              </w:rPr>
              <w:t>課</w:t>
            </w:r>
            <w:r w:rsidRPr="009A204F">
              <w:rPr>
                <w:rFonts w:eastAsia="標楷體"/>
                <w:color w:val="000000"/>
              </w:rPr>
              <w:t xml:space="preserve">   </w:t>
            </w:r>
            <w:r w:rsidRPr="009A204F">
              <w:rPr>
                <w:rFonts w:eastAsia="標楷體"/>
                <w:color w:val="000000"/>
              </w:rPr>
              <w:t>程</w:t>
            </w:r>
            <w:r w:rsidRPr="009A204F">
              <w:rPr>
                <w:rFonts w:eastAsia="標楷體"/>
                <w:color w:val="000000"/>
              </w:rPr>
              <w:t xml:space="preserve">   </w:t>
            </w:r>
            <w:proofErr w:type="gramStart"/>
            <w:r w:rsidRPr="009A204F">
              <w:rPr>
                <w:rFonts w:eastAsia="標楷體"/>
                <w:color w:val="000000"/>
              </w:rPr>
              <w:t>規</w:t>
            </w:r>
            <w:proofErr w:type="gramEnd"/>
            <w:r w:rsidRPr="009A204F">
              <w:rPr>
                <w:rFonts w:eastAsia="標楷體"/>
                <w:color w:val="000000"/>
              </w:rPr>
              <w:t xml:space="preserve">   </w:t>
            </w:r>
            <w:r w:rsidRPr="009A204F">
              <w:rPr>
                <w:rFonts w:eastAsia="標楷體"/>
                <w:color w:val="000000"/>
              </w:rPr>
              <w:t>劃</w:t>
            </w:r>
            <w:r w:rsidRPr="009A204F">
              <w:rPr>
                <w:rFonts w:eastAsia="標楷體"/>
                <w:color w:val="000000"/>
              </w:rPr>
              <w:t xml:space="preserve">   </w:t>
            </w:r>
            <w:r w:rsidRPr="009A204F">
              <w:rPr>
                <w:rFonts w:eastAsia="標楷體"/>
                <w:color w:val="000000"/>
              </w:rPr>
              <w:t>說</w:t>
            </w:r>
            <w:r w:rsidRPr="009A204F">
              <w:rPr>
                <w:rFonts w:eastAsia="標楷體"/>
                <w:color w:val="000000"/>
              </w:rPr>
              <w:t xml:space="preserve">   </w:t>
            </w:r>
            <w:r w:rsidRPr="009A204F">
              <w:rPr>
                <w:rFonts w:eastAsia="標楷體"/>
                <w:color w:val="000000"/>
              </w:rPr>
              <w:t>明</w:t>
            </w:r>
            <w:r w:rsidRPr="009A204F">
              <w:rPr>
                <w:rFonts w:eastAsia="標楷體"/>
                <w:color w:val="000000"/>
              </w:rPr>
              <w:t xml:space="preserve">  </w:t>
            </w:r>
          </w:p>
        </w:tc>
        <w:tc>
          <w:tcPr>
            <w:tcW w:w="457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467C" w:rsidRPr="009A204F" w:rsidRDefault="00BB467C" w:rsidP="00813D8C">
            <w:pPr>
              <w:snapToGrid w:val="0"/>
              <w:spacing w:line="276" w:lineRule="auto"/>
              <w:ind w:leftChars="5" w:left="550" w:hangingChars="224" w:hanging="538"/>
              <w:jc w:val="both"/>
              <w:rPr>
                <w:rFonts w:eastAsia="標楷體"/>
                <w:color w:val="000000"/>
              </w:rPr>
            </w:pPr>
            <w:r w:rsidRPr="009A204F">
              <w:rPr>
                <w:rFonts w:eastAsia="標楷體"/>
                <w:color w:val="000000"/>
              </w:rPr>
              <w:t>一、畢業應修至少</w:t>
            </w:r>
            <w:r>
              <w:rPr>
                <w:rFonts w:eastAsia="標楷體"/>
                <w:color w:val="000000"/>
              </w:rPr>
              <w:t>32</w:t>
            </w:r>
            <w:r w:rsidRPr="009A204F">
              <w:rPr>
                <w:rFonts w:eastAsia="標楷體"/>
                <w:color w:val="000000"/>
              </w:rPr>
              <w:t>學分</w:t>
            </w:r>
          </w:p>
          <w:p w:rsidR="00BB467C" w:rsidRPr="009A204F" w:rsidRDefault="00BB467C" w:rsidP="00813D8C">
            <w:pPr>
              <w:snapToGrid w:val="0"/>
              <w:spacing w:line="276" w:lineRule="auto"/>
              <w:ind w:leftChars="205" w:left="1212" w:hangingChars="300" w:hanging="720"/>
              <w:jc w:val="both"/>
              <w:rPr>
                <w:rFonts w:eastAsia="標楷體"/>
                <w:color w:val="000000"/>
              </w:rPr>
            </w:pPr>
            <w:r w:rsidRPr="009A204F">
              <w:rPr>
                <w:rFonts w:eastAsia="標楷體"/>
                <w:color w:val="000000"/>
              </w:rPr>
              <w:t>本碩士班畢業至少應修</w:t>
            </w:r>
            <w:r>
              <w:rPr>
                <w:rFonts w:eastAsia="標楷體"/>
                <w:color w:val="000000"/>
              </w:rPr>
              <w:t>32</w:t>
            </w:r>
            <w:r w:rsidRPr="009A204F">
              <w:rPr>
                <w:rFonts w:eastAsia="標楷體"/>
                <w:color w:val="000000"/>
              </w:rPr>
              <w:t>學分；必修</w:t>
            </w:r>
            <w:r>
              <w:rPr>
                <w:rFonts w:eastAsia="標楷體"/>
                <w:color w:val="000000"/>
              </w:rPr>
              <w:t>3</w:t>
            </w:r>
            <w:r w:rsidRPr="009A204F">
              <w:rPr>
                <w:rFonts w:eastAsia="標楷體"/>
                <w:color w:val="000000"/>
              </w:rPr>
              <w:t>學分，核心選修至少</w:t>
            </w:r>
            <w:r>
              <w:rPr>
                <w:rFonts w:eastAsia="標楷體"/>
                <w:color w:val="000000"/>
              </w:rPr>
              <w:t>6</w:t>
            </w:r>
            <w:r w:rsidRPr="009A204F">
              <w:rPr>
                <w:rFonts w:eastAsia="標楷體"/>
                <w:color w:val="000000"/>
              </w:rPr>
              <w:t>學分，選修至少</w:t>
            </w:r>
            <w:r>
              <w:rPr>
                <w:rFonts w:eastAsia="標楷體"/>
                <w:color w:val="000000"/>
              </w:rPr>
              <w:t>23</w:t>
            </w:r>
            <w:r w:rsidRPr="009A204F">
              <w:rPr>
                <w:rFonts w:eastAsia="標楷體"/>
                <w:color w:val="000000"/>
              </w:rPr>
              <w:t>學分。</w:t>
            </w:r>
          </w:p>
          <w:p w:rsidR="00BB467C" w:rsidRPr="009A204F" w:rsidRDefault="00BB467C" w:rsidP="00813D8C">
            <w:pPr>
              <w:spacing w:line="276" w:lineRule="auto"/>
              <w:ind w:left="540" w:hangingChars="225" w:hanging="540"/>
              <w:jc w:val="both"/>
              <w:rPr>
                <w:rFonts w:eastAsia="標楷體"/>
                <w:color w:val="000000"/>
              </w:rPr>
            </w:pPr>
            <w:r w:rsidRPr="009A204F">
              <w:rPr>
                <w:rFonts w:eastAsia="標楷體"/>
                <w:color w:val="000000"/>
              </w:rPr>
              <w:t>二、課程設計理念：</w:t>
            </w:r>
          </w:p>
          <w:p w:rsidR="00BB467C" w:rsidRPr="009A204F" w:rsidRDefault="00BB467C" w:rsidP="00813D8C">
            <w:pPr>
              <w:spacing w:line="276" w:lineRule="auto"/>
              <w:ind w:firstLineChars="200" w:firstLine="480"/>
              <w:jc w:val="both"/>
              <w:rPr>
                <w:b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proofErr w:type="gramStart"/>
            <w:r w:rsidRPr="009A204F">
              <w:rPr>
                <w:rFonts w:eastAsia="標楷體"/>
                <w:color w:val="000000"/>
              </w:rPr>
              <w:t>一</w:t>
            </w:r>
            <w:proofErr w:type="gramEnd"/>
            <w:r>
              <w:rPr>
                <w:rFonts w:eastAsia="標楷體"/>
                <w:color w:val="000000"/>
              </w:rPr>
              <w:t>)</w:t>
            </w:r>
            <w:r w:rsidRPr="009A204F">
              <w:rPr>
                <w:rFonts w:eastAsia="標楷體"/>
                <w:color w:val="000000"/>
              </w:rPr>
              <w:t>課程特色：</w:t>
            </w:r>
          </w:p>
          <w:p w:rsidR="00BB467C" w:rsidRPr="009A204F" w:rsidRDefault="00BB467C" w:rsidP="00813D8C">
            <w:pPr>
              <w:spacing w:line="276" w:lineRule="auto"/>
              <w:ind w:leftChars="379" w:left="910" w:firstLine="1"/>
              <w:jc w:val="both"/>
              <w:rPr>
                <w:rFonts w:eastAsia="標楷體"/>
                <w:color w:val="000000"/>
              </w:rPr>
            </w:pPr>
            <w:r w:rsidRPr="009A204F">
              <w:rPr>
                <w:rFonts w:eastAsia="標楷體"/>
                <w:color w:val="000000"/>
              </w:rPr>
              <w:t>碩士班課程著重於培育學理研究與藝術創作</w:t>
            </w:r>
            <w:r w:rsidRPr="009A204F">
              <w:rPr>
                <w:rFonts w:eastAsia="標楷體"/>
                <w:color w:val="000000"/>
              </w:rPr>
              <w:t>)</w:t>
            </w:r>
            <w:r w:rsidRPr="009A204F">
              <w:rPr>
                <w:rFonts w:eastAsia="標楷體"/>
                <w:color w:val="000000"/>
              </w:rPr>
              <w:t>兼備的藝術專業人才，以及藝術理論、藝術行政人才，同時兼顧培育視覺藝術類科專業師資之養成。</w:t>
            </w:r>
          </w:p>
          <w:p w:rsidR="00BB467C" w:rsidRPr="009A204F" w:rsidRDefault="00BB467C" w:rsidP="00813D8C">
            <w:pPr>
              <w:spacing w:line="276" w:lineRule="auto"/>
              <w:ind w:firstLineChars="200" w:firstLine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二</w:t>
            </w:r>
            <w:r>
              <w:rPr>
                <w:rFonts w:eastAsia="標楷體"/>
                <w:color w:val="000000"/>
              </w:rPr>
              <w:t>)</w:t>
            </w:r>
            <w:r w:rsidRPr="009A204F">
              <w:rPr>
                <w:rFonts w:eastAsia="標楷體"/>
                <w:color w:val="000000"/>
              </w:rPr>
              <w:t>課程規劃：</w:t>
            </w:r>
          </w:p>
          <w:p w:rsidR="00BB467C" w:rsidRPr="009A204F" w:rsidRDefault="00BB467C" w:rsidP="00813D8C">
            <w:pPr>
              <w:spacing w:line="276" w:lineRule="auto"/>
              <w:ind w:leftChars="400" w:left="960"/>
              <w:jc w:val="both"/>
              <w:rPr>
                <w:rFonts w:eastAsia="標楷體"/>
                <w:color w:val="000000"/>
              </w:rPr>
            </w:pPr>
            <w:r w:rsidRPr="009A204F">
              <w:rPr>
                <w:rFonts w:eastAsia="標楷體"/>
                <w:color w:val="000000"/>
              </w:rPr>
              <w:t>課程分為「藝術理論領域」及「藝術創作領域」，各領域相關課程因應學生需求和專長建立之特色而趨向更完整化。</w:t>
            </w:r>
          </w:p>
          <w:p w:rsidR="00BB467C" w:rsidRPr="009A204F" w:rsidRDefault="00BB467C" w:rsidP="00813D8C">
            <w:pPr>
              <w:spacing w:line="276" w:lineRule="auto"/>
              <w:ind w:left="550" w:hangingChars="229" w:hanging="550"/>
              <w:rPr>
                <w:rFonts w:eastAsia="標楷體"/>
                <w:color w:val="000000"/>
                <w:sz w:val="26"/>
                <w:szCs w:val="26"/>
              </w:rPr>
            </w:pPr>
            <w:r w:rsidRPr="009A204F">
              <w:rPr>
                <w:rFonts w:eastAsia="標楷體"/>
                <w:color w:val="000000"/>
              </w:rPr>
              <w:t>三、</w:t>
            </w:r>
            <w:r w:rsidRPr="009A204F">
              <w:rPr>
                <w:rFonts w:eastAsia="標楷體"/>
                <w:color w:val="000000"/>
                <w:sz w:val="26"/>
                <w:szCs w:val="26"/>
              </w:rPr>
              <w:t>能力指標：整體課程應使學生具備下列能力指標</w:t>
            </w:r>
          </w:p>
          <w:p w:rsidR="00BB467C" w:rsidRPr="009A204F" w:rsidRDefault="00BB467C" w:rsidP="00813D8C">
            <w:pPr>
              <w:spacing w:line="276" w:lineRule="auto"/>
              <w:ind w:leftChars="228" w:left="547" w:firstLine="2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</w:rPr>
              <w:t>(</w:t>
            </w:r>
            <w:proofErr w:type="gramStart"/>
            <w:r w:rsidRPr="009A204F">
              <w:rPr>
                <w:rFonts w:eastAsia="標楷體"/>
                <w:color w:val="000000"/>
              </w:rPr>
              <w:t>一</w:t>
            </w:r>
            <w:proofErr w:type="gramEnd"/>
            <w:r>
              <w:rPr>
                <w:rFonts w:eastAsia="標楷體"/>
                <w:color w:val="000000"/>
              </w:rPr>
              <w:t>)</w:t>
            </w:r>
            <w:r w:rsidRPr="009A204F">
              <w:rPr>
                <w:rFonts w:eastAsia="標楷體"/>
                <w:color w:val="000000"/>
                <w:sz w:val="26"/>
                <w:szCs w:val="26"/>
              </w:rPr>
              <w:t>具備理論研究之能力。</w:t>
            </w:r>
          </w:p>
          <w:p w:rsidR="00BB467C" w:rsidRPr="009A204F" w:rsidRDefault="00BB467C" w:rsidP="00813D8C">
            <w:pPr>
              <w:spacing w:line="276" w:lineRule="auto"/>
              <w:ind w:leftChars="228" w:left="547" w:firstLine="2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二</w:t>
            </w:r>
            <w:r>
              <w:rPr>
                <w:rFonts w:eastAsia="標楷體"/>
                <w:color w:val="000000"/>
              </w:rPr>
              <w:t>)</w:t>
            </w:r>
            <w:r w:rsidRPr="009A204F">
              <w:rPr>
                <w:rFonts w:eastAsia="標楷體"/>
                <w:color w:val="000000"/>
                <w:sz w:val="26"/>
                <w:szCs w:val="26"/>
              </w:rPr>
              <w:t>具備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藝</w:t>
            </w:r>
            <w:r w:rsidRPr="009A204F">
              <w:rPr>
                <w:rFonts w:eastAsia="標楷體"/>
                <w:color w:val="000000"/>
                <w:sz w:val="26"/>
                <w:szCs w:val="26"/>
              </w:rPr>
              <w:t>術創作研究之能力。</w:t>
            </w:r>
          </w:p>
          <w:p w:rsidR="00BB467C" w:rsidRPr="009A204F" w:rsidRDefault="00BB467C" w:rsidP="00813D8C">
            <w:pPr>
              <w:spacing w:line="276" w:lineRule="auto"/>
              <w:ind w:leftChars="228" w:left="547" w:firstLine="2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三</w:t>
            </w:r>
            <w:r>
              <w:rPr>
                <w:rFonts w:eastAsia="標楷體"/>
                <w:color w:val="000000"/>
              </w:rPr>
              <w:t>)</w:t>
            </w:r>
            <w:r w:rsidRPr="009A204F">
              <w:rPr>
                <w:rFonts w:eastAsia="標楷體"/>
                <w:color w:val="000000"/>
                <w:sz w:val="26"/>
                <w:szCs w:val="26"/>
              </w:rPr>
              <w:t>具備論述與發表之能力，參與相關學術研討或研習活動。</w:t>
            </w:r>
          </w:p>
          <w:p w:rsidR="00BB467C" w:rsidRPr="009A204F" w:rsidRDefault="00BB467C" w:rsidP="00813D8C">
            <w:pPr>
              <w:spacing w:line="276" w:lineRule="auto"/>
              <w:ind w:leftChars="228" w:left="547" w:firstLine="2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四</w:t>
            </w:r>
            <w:r>
              <w:rPr>
                <w:rFonts w:eastAsia="標楷體"/>
                <w:color w:val="000000"/>
              </w:rPr>
              <w:t>)</w:t>
            </w:r>
            <w:r w:rsidRPr="009A204F">
              <w:rPr>
                <w:rFonts w:eastAsia="標楷體"/>
                <w:color w:val="000000"/>
                <w:sz w:val="26"/>
                <w:szCs w:val="26"/>
              </w:rPr>
              <w:t>具備參與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藝</w:t>
            </w:r>
            <w:r w:rsidRPr="009A204F">
              <w:rPr>
                <w:rFonts w:eastAsia="標楷體"/>
                <w:color w:val="000000"/>
                <w:sz w:val="26"/>
                <w:szCs w:val="26"/>
              </w:rPr>
              <w:t>術展覽及相關競賽之能力。</w:t>
            </w:r>
          </w:p>
          <w:p w:rsidR="00BB467C" w:rsidRPr="009A204F" w:rsidRDefault="00BB467C" w:rsidP="00813D8C">
            <w:pPr>
              <w:spacing w:line="276" w:lineRule="auto"/>
              <w:ind w:leftChars="228" w:left="547" w:firstLine="2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五</w:t>
            </w:r>
            <w:r>
              <w:rPr>
                <w:rFonts w:eastAsia="標楷體"/>
                <w:color w:val="000000"/>
              </w:rPr>
              <w:t>)</w:t>
            </w:r>
            <w:r w:rsidRPr="009A204F">
              <w:rPr>
                <w:rFonts w:eastAsia="標楷體"/>
                <w:color w:val="000000"/>
                <w:sz w:val="26"/>
                <w:szCs w:val="26"/>
              </w:rPr>
              <w:t>具備語言溝通表達能力。</w:t>
            </w:r>
          </w:p>
          <w:p w:rsidR="00BB467C" w:rsidRPr="009A204F" w:rsidRDefault="00BB467C" w:rsidP="00813D8C">
            <w:pPr>
              <w:snapToGrid w:val="0"/>
              <w:spacing w:line="276" w:lineRule="auto"/>
              <w:ind w:leftChars="228" w:left="547" w:rightChars="57" w:right="137" w:firstLine="2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六</w:t>
            </w:r>
            <w:r>
              <w:rPr>
                <w:rFonts w:eastAsia="標楷體"/>
                <w:color w:val="000000"/>
              </w:rPr>
              <w:t>)</w:t>
            </w:r>
            <w:r w:rsidRPr="009A204F">
              <w:rPr>
                <w:rFonts w:eastAsia="標楷體"/>
                <w:color w:val="000000"/>
                <w:sz w:val="26"/>
                <w:szCs w:val="26"/>
              </w:rPr>
              <w:t>具備團隊分工合作與溝通協調等參與實務之能力。</w:t>
            </w:r>
          </w:p>
          <w:p w:rsidR="00BB467C" w:rsidRPr="008D159C" w:rsidRDefault="00BB467C" w:rsidP="00813D8C">
            <w:pPr>
              <w:snapToGrid w:val="0"/>
              <w:spacing w:line="276" w:lineRule="auto"/>
              <w:ind w:left="595" w:rightChars="57" w:right="137" w:hangingChars="229" w:hanging="595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 w:rsidRPr="008D159C">
              <w:rPr>
                <w:rFonts w:eastAsia="標楷體"/>
                <w:color w:val="000000"/>
                <w:sz w:val="26"/>
                <w:szCs w:val="26"/>
              </w:rPr>
              <w:t>四、以藝術理論或藝術創作為專長者，至少需選修該組領域</w:t>
            </w:r>
            <w:r w:rsidRPr="008D159C">
              <w:rPr>
                <w:rFonts w:eastAsia="標楷體"/>
                <w:bCs/>
                <w:color w:val="000000"/>
                <w:sz w:val="26"/>
                <w:szCs w:val="26"/>
              </w:rPr>
              <w:t>12</w:t>
            </w:r>
            <w:r w:rsidRPr="008D159C">
              <w:rPr>
                <w:rFonts w:eastAsia="標楷體"/>
                <w:color w:val="000000"/>
                <w:sz w:val="26"/>
                <w:szCs w:val="26"/>
              </w:rPr>
              <w:t>學分。</w:t>
            </w:r>
          </w:p>
        </w:tc>
      </w:tr>
    </w:tbl>
    <w:p w:rsidR="00BB467C" w:rsidRDefault="00BB467C" w:rsidP="00BB467C">
      <w:pPr>
        <w:pStyle w:val="Standard"/>
        <w:spacing w:line="360" w:lineRule="exact"/>
      </w:pPr>
      <w:r>
        <w:rPr>
          <w:rFonts w:ascii="Times New Roman" w:eastAsia="標楷體" w:hAnsi="Times New Roman"/>
          <w:b/>
          <w:bCs/>
          <w:sz w:val="28"/>
          <w:szCs w:val="28"/>
        </w:rPr>
        <w:t xml:space="preserve">        </w:t>
      </w:r>
      <w:r>
        <w:rPr>
          <w:rFonts w:ascii="Times New Roman" w:eastAsia="標楷體" w:hAnsi="Times New Roman"/>
          <w:b/>
          <w:bCs/>
          <w:color w:val="0000CC"/>
          <w:sz w:val="28"/>
          <w:szCs w:val="28"/>
        </w:rPr>
        <w:t xml:space="preserve">   </w:t>
      </w:r>
    </w:p>
    <w:p w:rsidR="00BB467C" w:rsidRDefault="00BB467C" w:rsidP="00BB467C">
      <w:pPr>
        <w:pStyle w:val="Standard"/>
        <w:spacing w:line="360" w:lineRule="exact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5802630</wp:posOffset>
                </wp:positionH>
                <wp:positionV relativeFrom="paragraph">
                  <wp:posOffset>4195445</wp:posOffset>
                </wp:positionV>
                <wp:extent cx="545465" cy="422275"/>
                <wp:effectExtent l="0" t="0" r="26035" b="15875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422275"/>
                        </a:xfrm>
                        <a:prstGeom prst="rect">
                          <a:avLst/>
                        </a:prstGeom>
                        <a:solidFill>
                          <a:srgbClr val="CDFCB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467C" w:rsidRDefault="00BB467C" w:rsidP="00BB467C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藝術教育工作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456.9pt;margin-top:330.35pt;width:42.95pt;height: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" fillcolor="#cdfcbc" strokeweight=".5pt">
                <v:textbox>
                  <w:txbxContent>
                    <w:p w:rsidR="00BB467C" w:rsidRDefault="00BB467C" w:rsidP="00BB467C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藝術教育工作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5793105</wp:posOffset>
                </wp:positionH>
                <wp:positionV relativeFrom="paragraph">
                  <wp:posOffset>3782060</wp:posOffset>
                </wp:positionV>
                <wp:extent cx="545465" cy="247650"/>
                <wp:effectExtent l="0" t="0" r="26035" b="1905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247650"/>
                        </a:xfrm>
                        <a:prstGeom prst="rect">
                          <a:avLst/>
                        </a:prstGeom>
                        <a:solidFill>
                          <a:srgbClr val="FFE497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467C" w:rsidRDefault="00BB467C" w:rsidP="00BB467C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策展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27" type="#_x0000_t202" style="position:absolute;margin-left:456.15pt;margin-top:297.8pt;width:42.9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" fillcolor="#ffe497" strokeweight=".5pt">
                <v:textbox>
                  <w:txbxContent>
                    <w:p w:rsidR="00BB467C" w:rsidRDefault="00BB467C" w:rsidP="00BB467C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策展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5633085</wp:posOffset>
                </wp:positionH>
                <wp:positionV relativeFrom="paragraph">
                  <wp:posOffset>4153535</wp:posOffset>
                </wp:positionV>
                <wp:extent cx="187325" cy="527050"/>
                <wp:effectExtent l="0" t="0" r="60325" b="25400"/>
                <wp:wrapNone/>
                <wp:docPr id="4" name="右大括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527050"/>
                        </a:xfrm>
                        <a:prstGeom prst="rightBrace">
                          <a:avLst>
                            <a:gd name="adj1" fmla="val 118505"/>
                            <a:gd name="adj2" fmla="val 48106"/>
                          </a:avLst>
                        </a:prstGeom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7AFA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弧 4" o:spid="_x0000_s1026" type="#_x0000_t88" style="position:absolute;margin-left:443.55pt;margin-top:327.05pt;width:14.75pt;height:4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" adj="9098,10391" strokecolor="#a8d08d [1945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5801995</wp:posOffset>
                </wp:positionH>
                <wp:positionV relativeFrom="paragraph">
                  <wp:posOffset>2903220</wp:posOffset>
                </wp:positionV>
                <wp:extent cx="545465" cy="536575"/>
                <wp:effectExtent l="0" t="0" r="26035" b="1587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536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467C" w:rsidRDefault="00BB467C" w:rsidP="00BB467C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博物館</w:t>
                            </w:r>
                          </w:p>
                          <w:p w:rsidR="00BB467C" w:rsidRDefault="00BB467C" w:rsidP="00BB467C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與行政管理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" o:spid="_x0000_s1028" type="#_x0000_t202" style="position:absolute;margin-left:456.85pt;margin-top:228.6pt;width:42.95pt;height:4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" fillcolor="#d9e2f3 [660]" strokeweight=".5pt">
                <v:textbox>
                  <w:txbxContent>
                    <w:p w:rsidR="00BB467C" w:rsidRDefault="00BB467C" w:rsidP="00BB467C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博物館</w:t>
                      </w:r>
                    </w:p>
                    <w:p w:rsidR="00BB467C" w:rsidRDefault="00BB467C" w:rsidP="00BB467C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與行政管理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5623560</wp:posOffset>
                </wp:positionH>
                <wp:positionV relativeFrom="paragraph">
                  <wp:posOffset>2933700</wp:posOffset>
                </wp:positionV>
                <wp:extent cx="150495" cy="647700"/>
                <wp:effectExtent l="0" t="0" r="59055" b="19050"/>
                <wp:wrapNone/>
                <wp:docPr id="2" name="右大括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647700"/>
                        </a:xfrm>
                        <a:prstGeom prst="rightBrace">
                          <a:avLst>
                            <a:gd name="adj1" fmla="val 251190"/>
                            <a:gd name="adj2" fmla="val 48106"/>
                          </a:avLst>
                        </a:prstGeom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0ECD6" id="右大括弧 2" o:spid="_x0000_s1026" type="#_x0000_t88" style="position:absolute;margin-left:442.8pt;margin-top:231pt;width:11.8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" adj="12607,10391" strokecolor="#00b0f0" strokeweight="1pt">
                <v:stroke joinstyle="miter"/>
              </v:shape>
            </w:pict>
          </mc:Fallback>
        </mc:AlternateContent>
      </w:r>
      <w:r>
        <w:rPr>
          <w:rFonts w:ascii="Times New Roman" w:eastAsia="標楷體" w:hAnsi="Times New Roman"/>
          <w:b/>
          <w:bCs/>
          <w:color w:val="0000CC"/>
          <w:sz w:val="28"/>
          <w:szCs w:val="28"/>
        </w:rPr>
        <w:t xml:space="preserve">                                    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 xml:space="preserve">      </w:t>
      </w:r>
    </w:p>
    <w:p w:rsidR="00BB467C" w:rsidRDefault="00BB467C" w:rsidP="00BB467C">
      <w:pPr>
        <w:pStyle w:val="Standard"/>
        <w:spacing w:line="360" w:lineRule="exact"/>
      </w:pP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br w:type="page"/>
      </w:r>
    </w:p>
    <w:tbl>
      <w:tblPr>
        <w:tblW w:w="8889" w:type="dxa"/>
        <w:tblInd w:w="-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464"/>
        <w:gridCol w:w="1866"/>
        <w:gridCol w:w="1842"/>
        <w:gridCol w:w="426"/>
        <w:gridCol w:w="390"/>
        <w:gridCol w:w="504"/>
        <w:gridCol w:w="505"/>
        <w:gridCol w:w="505"/>
        <w:gridCol w:w="505"/>
        <w:gridCol w:w="426"/>
        <w:gridCol w:w="992"/>
      </w:tblGrid>
      <w:tr w:rsidR="001630AD" w:rsidRPr="001630AD" w:rsidTr="00813D8C">
        <w:trPr>
          <w:trHeight w:val="255"/>
        </w:trPr>
        <w:tc>
          <w:tcPr>
            <w:tcW w:w="928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BB467C" w:rsidRPr="001630AD" w:rsidRDefault="00BB467C" w:rsidP="00813D8C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1630AD">
              <w:rPr>
                <w:rFonts w:ascii="標楷體" w:eastAsia="標楷體" w:hAnsi="標楷體" w:cs="標楷體" w:hint="eastAsia"/>
                <w:b/>
                <w:szCs w:val="24"/>
              </w:rPr>
              <w:lastRenderedPageBreak/>
              <w:t>課程領域</w:t>
            </w:r>
          </w:p>
        </w:tc>
        <w:tc>
          <w:tcPr>
            <w:tcW w:w="1866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1630AD" w:rsidRDefault="00BB467C" w:rsidP="00813D8C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1630AD">
              <w:rPr>
                <w:rFonts w:ascii="標楷體" w:eastAsia="標楷體" w:hAnsi="標楷體" w:cs="標楷體" w:hint="eastAsia"/>
                <w:b/>
                <w:szCs w:val="24"/>
              </w:rPr>
              <w:t>科目名稱</w:t>
            </w:r>
          </w:p>
        </w:tc>
        <w:tc>
          <w:tcPr>
            <w:tcW w:w="1842" w:type="dxa"/>
            <w:vMerge w:val="restart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</w:tcPr>
          <w:p w:rsidR="00BB467C" w:rsidRPr="001630AD" w:rsidRDefault="00BB467C" w:rsidP="00813D8C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1630AD">
              <w:rPr>
                <w:rFonts w:ascii="標楷體" w:eastAsia="標楷體" w:hAnsi="標楷體" w:cs="標楷體" w:hint="eastAsia"/>
                <w:b/>
                <w:szCs w:val="24"/>
              </w:rPr>
              <w:t>科目英文名稱</w:t>
            </w:r>
          </w:p>
        </w:tc>
        <w:tc>
          <w:tcPr>
            <w:tcW w:w="426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1630AD" w:rsidRDefault="00BB467C" w:rsidP="00813D8C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630AD">
              <w:rPr>
                <w:rFonts w:ascii="Times New Roman" w:eastAsia="標楷體" w:hAnsi="Times New Roman"/>
                <w:b/>
                <w:szCs w:val="24"/>
              </w:rPr>
              <w:t>學分</w:t>
            </w:r>
          </w:p>
        </w:tc>
        <w:tc>
          <w:tcPr>
            <w:tcW w:w="39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1630AD" w:rsidRDefault="00BB467C" w:rsidP="00813D8C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630AD">
              <w:rPr>
                <w:rFonts w:ascii="Times New Roman" w:eastAsia="標楷體" w:hAnsi="Times New Roman"/>
                <w:b/>
                <w:szCs w:val="24"/>
              </w:rPr>
              <w:t>時數</w:t>
            </w:r>
          </w:p>
        </w:tc>
        <w:tc>
          <w:tcPr>
            <w:tcW w:w="2019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BB467C" w:rsidRPr="001630AD" w:rsidRDefault="00BB467C" w:rsidP="00813D8C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1630AD">
              <w:rPr>
                <w:rFonts w:ascii="標楷體" w:eastAsia="標楷體" w:hAnsi="標楷體" w:cs="標楷體" w:hint="eastAsia"/>
                <w:b/>
                <w:szCs w:val="24"/>
              </w:rPr>
              <w:t>授課年級</w:t>
            </w:r>
          </w:p>
        </w:tc>
        <w:tc>
          <w:tcPr>
            <w:tcW w:w="426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BB467C" w:rsidRPr="001630AD" w:rsidRDefault="00BB467C" w:rsidP="00813D8C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proofErr w:type="gramStart"/>
            <w:r w:rsidRPr="001630AD">
              <w:rPr>
                <w:rFonts w:ascii="標楷體" w:eastAsia="標楷體" w:hAnsi="標楷體" w:cs="標楷體" w:hint="eastAsia"/>
                <w:b/>
                <w:szCs w:val="24"/>
              </w:rPr>
              <w:t>修別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1630AD" w:rsidRDefault="00BB467C" w:rsidP="00813D8C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1630AD">
              <w:rPr>
                <w:rFonts w:ascii="標楷體" w:eastAsia="標楷體" w:hAnsi="標楷體" w:cs="標楷體" w:hint="eastAsia"/>
                <w:b/>
                <w:szCs w:val="24"/>
              </w:rPr>
              <w:t>備註</w:t>
            </w:r>
          </w:p>
        </w:tc>
      </w:tr>
      <w:tr w:rsidR="00BB467C" w:rsidRPr="00B90229" w:rsidTr="00813D8C">
        <w:trPr>
          <w:trHeight w:val="300"/>
        </w:trPr>
        <w:tc>
          <w:tcPr>
            <w:tcW w:w="928" w:type="dxa"/>
            <w:gridSpan w:val="2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467C" w:rsidRPr="009E7700" w:rsidRDefault="00BB467C" w:rsidP="00813D8C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7C" w:rsidRDefault="00BB467C" w:rsidP="00813D8C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467C" w:rsidRDefault="00BB467C" w:rsidP="00813D8C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7C" w:rsidRPr="00B84B46" w:rsidRDefault="00BB467C" w:rsidP="00813D8C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9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7C" w:rsidRPr="00B84B46" w:rsidRDefault="00BB467C" w:rsidP="00813D8C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BB467C" w:rsidRPr="009E7700" w:rsidRDefault="00BB467C" w:rsidP="00813D8C">
            <w:pPr>
              <w:snapToGrid w:val="0"/>
              <w:rPr>
                <w:rFonts w:ascii="標楷體" w:eastAsia="標楷體" w:hAnsi="標楷體" w:cs="標楷體"/>
                <w:b/>
                <w:kern w:val="3"/>
                <w:sz w:val="20"/>
              </w:rPr>
            </w:pPr>
            <w:proofErr w:type="gramStart"/>
            <w:r w:rsidRPr="009E7700">
              <w:rPr>
                <w:rFonts w:ascii="標楷體" w:eastAsia="標楷體" w:hAnsi="標楷體" w:cs="標楷體" w:hint="eastAsia"/>
                <w:b/>
                <w:kern w:val="3"/>
                <w:sz w:val="20"/>
              </w:rPr>
              <w:t>一</w:t>
            </w:r>
            <w:proofErr w:type="gramEnd"/>
            <w:r w:rsidRPr="009E7700">
              <w:rPr>
                <w:rFonts w:ascii="標楷體" w:eastAsia="標楷體" w:hAnsi="標楷體" w:cs="標楷體" w:hint="eastAsia"/>
                <w:b/>
                <w:kern w:val="3"/>
                <w:sz w:val="20"/>
              </w:rPr>
              <w:t>上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467C" w:rsidRPr="009E7700" w:rsidRDefault="00BB467C" w:rsidP="00813D8C">
            <w:pPr>
              <w:snapToGrid w:val="0"/>
              <w:rPr>
                <w:rFonts w:ascii="標楷體" w:eastAsia="標楷體" w:hAnsi="標楷體" w:cs="標楷體"/>
                <w:b/>
                <w:kern w:val="3"/>
                <w:sz w:val="20"/>
              </w:rPr>
            </w:pPr>
            <w:r w:rsidRPr="009E7700">
              <w:rPr>
                <w:rFonts w:ascii="標楷體" w:eastAsia="標楷體" w:hAnsi="標楷體" w:cs="標楷體" w:hint="eastAsia"/>
                <w:b/>
                <w:kern w:val="3"/>
                <w:sz w:val="20"/>
              </w:rPr>
              <w:t>一下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467C" w:rsidRPr="009E7700" w:rsidRDefault="00BB467C" w:rsidP="00813D8C">
            <w:pPr>
              <w:snapToGrid w:val="0"/>
              <w:rPr>
                <w:rFonts w:ascii="標楷體" w:eastAsia="標楷體" w:hAnsi="標楷體" w:cs="標楷體"/>
                <w:b/>
                <w:kern w:val="3"/>
                <w:sz w:val="20"/>
              </w:rPr>
            </w:pPr>
            <w:r w:rsidRPr="009E7700">
              <w:rPr>
                <w:rFonts w:ascii="標楷體" w:eastAsia="標楷體" w:hAnsi="標楷體" w:cs="標楷體" w:hint="eastAsia"/>
                <w:b/>
                <w:kern w:val="3"/>
                <w:sz w:val="20"/>
              </w:rPr>
              <w:t>二上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467C" w:rsidRPr="009E7700" w:rsidRDefault="00BB467C" w:rsidP="00813D8C">
            <w:pPr>
              <w:snapToGrid w:val="0"/>
              <w:rPr>
                <w:rFonts w:ascii="標楷體" w:eastAsia="標楷體" w:hAnsi="標楷體" w:cs="標楷體"/>
                <w:b/>
                <w:kern w:val="3"/>
                <w:sz w:val="20"/>
              </w:rPr>
            </w:pPr>
            <w:r w:rsidRPr="009E7700">
              <w:rPr>
                <w:rFonts w:ascii="標楷體" w:eastAsia="標楷體" w:hAnsi="標楷體" w:cs="標楷體" w:hint="eastAsia"/>
                <w:b/>
                <w:kern w:val="3"/>
                <w:sz w:val="20"/>
              </w:rPr>
              <w:t>二下</w:t>
            </w:r>
          </w:p>
        </w:tc>
        <w:tc>
          <w:tcPr>
            <w:tcW w:w="426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467C" w:rsidRDefault="00BB467C" w:rsidP="00813D8C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7C" w:rsidRDefault="00BB467C" w:rsidP="00813D8C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BB467C" w:rsidRPr="00B90229" w:rsidTr="00813D8C">
        <w:trPr>
          <w:trHeight w:val="384"/>
        </w:trPr>
        <w:tc>
          <w:tcPr>
            <w:tcW w:w="4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467C" w:rsidRDefault="00BB467C" w:rsidP="00813D8C">
            <w:pPr>
              <w:pStyle w:val="Standard"/>
              <w:spacing w:line="240" w:lineRule="exact"/>
              <w:rPr>
                <w:rFonts w:ascii="標楷體" w:eastAsia="標楷體" w:hAnsi="標楷體" w:cs="標楷體"/>
                <w:szCs w:val="24"/>
              </w:rPr>
            </w:pPr>
            <w:r w:rsidRPr="00B90229">
              <w:rPr>
                <w:rFonts w:ascii="標楷體" w:eastAsia="標楷體" w:hAnsi="標楷體" w:cs="標楷體" w:hint="eastAsia"/>
                <w:color w:val="000000"/>
                <w:szCs w:val="24"/>
              </w:rPr>
              <w:t>必修</w:t>
            </w:r>
          </w:p>
        </w:tc>
        <w:tc>
          <w:tcPr>
            <w:tcW w:w="4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67C" w:rsidRDefault="00BB467C" w:rsidP="00813D8C">
            <w:pPr>
              <w:pStyle w:val="Standard"/>
              <w:spacing w:line="2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基礎</w:t>
            </w:r>
          </w:p>
          <w:p w:rsidR="00BB467C" w:rsidRDefault="00BB467C" w:rsidP="00813D8C">
            <w:pPr>
              <w:pStyle w:val="Standard"/>
              <w:spacing w:line="2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課程</w:t>
            </w: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研究方法與論文寫作</w:t>
            </w:r>
            <w:r w:rsidR="006071E8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6071E8" w:rsidRPr="006071E8">
              <w:rPr>
                <w:rFonts w:ascii="標楷體" w:eastAsia="標楷體" w:hAnsi="標楷體" w:cs="標楷體"/>
                <w:szCs w:val="24"/>
              </w:rPr>
              <w:t>Research Methods and Thesis Writing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3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84B46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3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84B46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BB467C" w:rsidRPr="00B90229" w:rsidRDefault="00280592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467C" w:rsidRPr="00B90229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467C" w:rsidRPr="00B90229" w:rsidRDefault="00280592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467C" w:rsidRPr="00B90229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467C" w:rsidRPr="00B90229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90229">
              <w:rPr>
                <w:rFonts w:ascii="標楷體" w:eastAsia="標楷體" w:hAnsi="標楷體" w:cs="標楷體" w:hint="eastAsia"/>
                <w:color w:val="000000"/>
                <w:szCs w:val="24"/>
              </w:rPr>
              <w:t>必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67C" w:rsidRPr="00B90229" w:rsidRDefault="00BB467C" w:rsidP="00813D8C">
            <w:pPr>
              <w:pStyle w:val="Standard"/>
              <w:spacing w:line="2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90229">
              <w:rPr>
                <w:rFonts w:ascii="標楷體" w:eastAsia="標楷體" w:hAnsi="標楷體" w:cs="標楷體" w:hint="eastAsia"/>
                <w:color w:val="000000"/>
                <w:szCs w:val="24"/>
              </w:rPr>
              <w:t>必修課程：3學分</w:t>
            </w:r>
          </w:p>
        </w:tc>
      </w:tr>
      <w:tr w:rsidR="00BB467C" w:rsidRPr="00B90229" w:rsidTr="00813D8C">
        <w:trPr>
          <w:trHeight w:val="414"/>
        </w:trPr>
        <w:tc>
          <w:tcPr>
            <w:tcW w:w="46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BB467C" w:rsidRPr="00F75E33" w:rsidRDefault="00BB467C" w:rsidP="00813D8C">
            <w:pPr>
              <w:pStyle w:val="Standard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  <w:r w:rsidRPr="00F75E33">
              <w:rPr>
                <w:rFonts w:ascii="標楷體" w:eastAsia="標楷體" w:hAnsi="標楷體" w:cs="標楷體" w:hint="eastAsia"/>
                <w:szCs w:val="24"/>
              </w:rPr>
              <w:t>核心</w:t>
            </w:r>
          </w:p>
          <w:p w:rsidR="00BB467C" w:rsidRDefault="00BB467C" w:rsidP="00813D8C">
            <w:pPr>
              <w:pStyle w:val="Standard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  <w:r w:rsidRPr="00F75E33">
              <w:rPr>
                <w:rFonts w:ascii="標楷體" w:eastAsia="標楷體" w:hAnsi="標楷體" w:cs="標楷體" w:hint="eastAsia"/>
                <w:szCs w:val="24"/>
              </w:rPr>
              <w:t>選修</w:t>
            </w:r>
          </w:p>
        </w:tc>
        <w:tc>
          <w:tcPr>
            <w:tcW w:w="46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67C" w:rsidRDefault="00BB467C" w:rsidP="00813D8C">
            <w:pPr>
              <w:pStyle w:val="Standard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核心</w:t>
            </w:r>
          </w:p>
          <w:p w:rsidR="00BB467C" w:rsidRDefault="00BB467C" w:rsidP="00813D8C">
            <w:pPr>
              <w:pStyle w:val="Standard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課程</w:t>
            </w: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Default="00BB467C" w:rsidP="00813D8C">
            <w:pPr>
              <w:pStyle w:val="Standard"/>
              <w:spacing w:line="28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中國美術史專論</w:t>
            </w:r>
            <w:r w:rsidRPr="00265BE2">
              <w:rPr>
                <w:rFonts w:eastAsia="標楷體"/>
                <w:szCs w:val="24"/>
              </w:rPr>
              <w:t>Seminars on Chinese Art History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28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84B46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28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84B46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BB467C" w:rsidRPr="00B90229" w:rsidRDefault="001D72ED" w:rsidP="00813D8C">
            <w:pPr>
              <w:pStyle w:val="Standard"/>
              <w:spacing w:line="28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467C" w:rsidRPr="00B90229" w:rsidRDefault="00BB467C" w:rsidP="00813D8C">
            <w:pPr>
              <w:pStyle w:val="Standard"/>
              <w:spacing w:line="28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467C" w:rsidRPr="00B90229" w:rsidRDefault="00BB467C" w:rsidP="00813D8C">
            <w:pPr>
              <w:pStyle w:val="Standard"/>
              <w:spacing w:line="28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467C" w:rsidRPr="00B90229" w:rsidRDefault="00BB467C" w:rsidP="00813D8C">
            <w:pPr>
              <w:pStyle w:val="Standard"/>
              <w:spacing w:line="28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467C" w:rsidRPr="00B90229" w:rsidRDefault="00BB467C" w:rsidP="00813D8C">
            <w:pPr>
              <w:pStyle w:val="Standard"/>
              <w:spacing w:line="28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90229">
              <w:rPr>
                <w:rFonts w:ascii="標楷體" w:eastAsia="標楷體" w:hAnsi="標楷體" w:cs="標楷體" w:hint="eastAsia"/>
                <w:color w:val="000000"/>
                <w:szCs w:val="24"/>
              </w:rPr>
              <w:t>選</w:t>
            </w:r>
          </w:p>
        </w:tc>
        <w:tc>
          <w:tcPr>
            <w:tcW w:w="9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67C" w:rsidRPr="00B90229" w:rsidRDefault="00BB467C" w:rsidP="00813D8C">
            <w:pPr>
              <w:pStyle w:val="Standard"/>
              <w:spacing w:line="2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90229">
              <w:rPr>
                <w:rFonts w:ascii="標楷體" w:eastAsia="標楷體" w:hAnsi="標楷體" w:cs="標楷體" w:hint="eastAsia"/>
                <w:color w:val="000000"/>
                <w:szCs w:val="24"/>
              </w:rPr>
              <w:t>核心課程:</w:t>
            </w:r>
          </w:p>
          <w:p w:rsidR="00BB467C" w:rsidRPr="00B90229" w:rsidRDefault="00BB467C" w:rsidP="00813D8C">
            <w:pPr>
              <w:pStyle w:val="Standard"/>
              <w:spacing w:line="2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90229">
              <w:rPr>
                <w:rFonts w:ascii="標楷體" w:eastAsia="標楷體" w:hAnsi="標楷體" w:cs="標楷體" w:hint="eastAsia"/>
                <w:color w:val="000000"/>
                <w:szCs w:val="24"/>
              </w:rPr>
              <w:t>至少6學分</w:t>
            </w:r>
          </w:p>
        </w:tc>
      </w:tr>
      <w:tr w:rsidR="00BB467C" w:rsidRPr="00B90229" w:rsidTr="00813D8C">
        <w:trPr>
          <w:trHeight w:val="406"/>
        </w:trPr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467C" w:rsidRDefault="00BB467C" w:rsidP="00813D8C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46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467C" w:rsidRDefault="00BB467C" w:rsidP="00813D8C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Default="00BB467C" w:rsidP="00813D8C">
            <w:pPr>
              <w:pStyle w:val="Standard"/>
              <w:spacing w:line="280" w:lineRule="exact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藝術創作與理論研討</w:t>
            </w:r>
            <w:r w:rsidRPr="00EE20BF">
              <w:rPr>
                <w:rFonts w:eastAsia="標楷體"/>
                <w:szCs w:val="24"/>
              </w:rPr>
              <w:t>Seminars on Theory and Artistic Production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28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84B46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28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84B46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BB467C" w:rsidRPr="00B90229" w:rsidRDefault="00BB17AD" w:rsidP="00813D8C">
            <w:pPr>
              <w:pStyle w:val="Standard"/>
              <w:spacing w:line="28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467C" w:rsidRPr="00B90229" w:rsidRDefault="00BB467C" w:rsidP="00813D8C">
            <w:pPr>
              <w:pStyle w:val="Standard"/>
              <w:spacing w:line="28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467C" w:rsidRPr="00B90229" w:rsidRDefault="00BB467C" w:rsidP="00813D8C">
            <w:pPr>
              <w:pStyle w:val="Standard"/>
              <w:spacing w:line="28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467C" w:rsidRPr="00B90229" w:rsidRDefault="00BB467C" w:rsidP="00813D8C">
            <w:pPr>
              <w:pStyle w:val="Standard"/>
              <w:spacing w:line="28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467C" w:rsidRPr="00B90229" w:rsidRDefault="00BB467C" w:rsidP="00813D8C">
            <w:pPr>
              <w:pStyle w:val="Standard"/>
              <w:spacing w:line="28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90229">
              <w:rPr>
                <w:rFonts w:ascii="標楷體" w:eastAsia="標楷體" w:hAnsi="標楷體" w:cs="標楷體" w:hint="eastAsia"/>
                <w:color w:val="000000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467C" w:rsidRPr="00B90229" w:rsidRDefault="00BB467C" w:rsidP="00813D8C">
            <w:pPr>
              <w:widowControl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</w:p>
        </w:tc>
      </w:tr>
      <w:tr w:rsidR="00BB467C" w:rsidRPr="00B90229" w:rsidTr="00813D8C">
        <w:trPr>
          <w:trHeight w:val="411"/>
        </w:trPr>
        <w:tc>
          <w:tcPr>
            <w:tcW w:w="464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467C" w:rsidRDefault="00BB467C" w:rsidP="00813D8C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46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467C" w:rsidRDefault="00BB467C" w:rsidP="00813D8C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Default="00BB467C" w:rsidP="00813D8C">
            <w:pPr>
              <w:pStyle w:val="Standard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當代藝術思潮</w:t>
            </w:r>
            <w:r w:rsidRPr="00265BE2">
              <w:rPr>
                <w:rFonts w:eastAsia="標楷體"/>
                <w:szCs w:val="24"/>
              </w:rPr>
              <w:t>Issues of Contemporary Art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467C" w:rsidRDefault="00BB17AD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467C" w:rsidRPr="00B90229" w:rsidRDefault="00BB467C" w:rsidP="00813D8C">
            <w:pPr>
              <w:widowControl/>
              <w:rPr>
                <w:rFonts w:ascii="標楷體" w:eastAsia="標楷體" w:hAnsi="標楷體" w:cs="標楷體"/>
                <w:color w:val="000000"/>
                <w:kern w:val="3"/>
                <w:szCs w:val="24"/>
              </w:rPr>
            </w:pPr>
          </w:p>
        </w:tc>
      </w:tr>
      <w:tr w:rsidR="00BB467C" w:rsidRPr="00B90229" w:rsidTr="00813D8C">
        <w:tc>
          <w:tcPr>
            <w:tcW w:w="46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vAlign w:val="center"/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 w:rsidRPr="00F75E33">
              <w:rPr>
                <w:rFonts w:ascii="標楷體" w:eastAsia="標楷體" w:hAnsi="標楷體" w:cs="標楷體" w:hint="eastAsia"/>
                <w:szCs w:val="24"/>
              </w:rPr>
              <w:t>選修</w:t>
            </w:r>
          </w:p>
        </w:tc>
        <w:tc>
          <w:tcPr>
            <w:tcW w:w="46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藝術理論</w:t>
            </w:r>
          </w:p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領域</w:t>
            </w: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Default="00BB467C" w:rsidP="00813D8C">
            <w:pPr>
              <w:pStyle w:val="Standard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當代水墨名家專題研究</w:t>
            </w:r>
            <w:r w:rsidRPr="00265BE2">
              <w:rPr>
                <w:rFonts w:eastAsia="標楷體"/>
                <w:szCs w:val="24"/>
              </w:rPr>
              <w:t>Study on Contemporary Master</w:t>
            </w:r>
            <w:proofErr w:type="gramStart"/>
            <w:r w:rsidRPr="00265BE2">
              <w:rPr>
                <w:rFonts w:eastAsia="標楷體"/>
                <w:szCs w:val="24"/>
              </w:rPr>
              <w:t>’</w:t>
            </w:r>
            <w:proofErr w:type="gramEnd"/>
            <w:r w:rsidRPr="00265BE2">
              <w:rPr>
                <w:rFonts w:eastAsia="標楷體"/>
                <w:szCs w:val="24"/>
              </w:rPr>
              <w:t>s Ink Painting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</w:tcPr>
          <w:p w:rsidR="00BB467C" w:rsidRDefault="001D72ED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6" w:space="0" w:color="000001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67C" w:rsidRDefault="00BB467C" w:rsidP="00813D8C">
            <w:pPr>
              <w:pStyle w:val="Standard"/>
              <w:spacing w:line="240" w:lineRule="exact"/>
            </w:pPr>
            <w:r>
              <w:rPr>
                <w:rFonts w:eastAsia="標楷體" w:hint="eastAsia"/>
                <w:color w:val="000000"/>
                <w:szCs w:val="24"/>
              </w:rPr>
              <w:t>以藝術理論為專長者至少選修本領域</w:t>
            </w:r>
            <w:r>
              <w:rPr>
                <w:rFonts w:eastAsia="標楷體"/>
                <w:bCs/>
                <w:color w:val="000000"/>
                <w:szCs w:val="24"/>
              </w:rPr>
              <w:t>12</w:t>
            </w:r>
            <w:r>
              <w:rPr>
                <w:rFonts w:eastAsia="標楷體" w:hint="eastAsia"/>
                <w:color w:val="000000"/>
                <w:szCs w:val="24"/>
              </w:rPr>
              <w:t>學分</w:t>
            </w:r>
          </w:p>
        </w:tc>
      </w:tr>
      <w:tr w:rsidR="00BB467C" w:rsidRPr="00B90229" w:rsidTr="00813D8C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467C" w:rsidRDefault="00BB467C" w:rsidP="00813D8C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  <w:hideMark/>
          </w:tcPr>
          <w:p w:rsidR="00BB467C" w:rsidRDefault="00BB467C" w:rsidP="00813D8C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Default="00BB467C" w:rsidP="00813D8C">
            <w:pPr>
              <w:pStyle w:val="Standard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近現代水墨畫專論</w:t>
            </w:r>
            <w:r w:rsidRPr="00265BE2">
              <w:rPr>
                <w:rFonts w:eastAsia="標楷體"/>
                <w:szCs w:val="24"/>
              </w:rPr>
              <w:t>Seminars on Contemporary Ink Painting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</w:tcPr>
          <w:p w:rsidR="00BB467C" w:rsidRDefault="001D72ED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6" w:space="0" w:color="000001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  <w:hideMark/>
          </w:tcPr>
          <w:p w:rsidR="00BB467C" w:rsidRDefault="00BB467C" w:rsidP="00813D8C">
            <w:pPr>
              <w:widowControl/>
              <w:rPr>
                <w:kern w:val="3"/>
                <w:szCs w:val="22"/>
              </w:rPr>
            </w:pPr>
          </w:p>
        </w:tc>
      </w:tr>
      <w:tr w:rsidR="00BB467C" w:rsidRPr="00B90229" w:rsidTr="00813D8C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467C" w:rsidRDefault="00BB467C" w:rsidP="00813D8C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  <w:hideMark/>
          </w:tcPr>
          <w:p w:rsidR="00BB467C" w:rsidRDefault="00BB467C" w:rsidP="00813D8C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Default="00BB467C" w:rsidP="00813D8C">
            <w:pPr>
              <w:pStyle w:val="Standard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美學專論</w:t>
            </w:r>
            <w:r w:rsidRPr="00265BE2">
              <w:rPr>
                <w:rFonts w:eastAsia="標楷體"/>
                <w:szCs w:val="24"/>
              </w:rPr>
              <w:t>Seminars on Aesthetics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7C" w:rsidRPr="00B84B46" w:rsidRDefault="00BB467C" w:rsidP="00813D8C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67C" w:rsidRPr="00B84B46" w:rsidRDefault="00BB467C" w:rsidP="00813D8C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</w:tcPr>
          <w:p w:rsidR="00BB467C" w:rsidRDefault="003D2915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6" w:space="0" w:color="000001"/>
            </w:tcBorders>
          </w:tcPr>
          <w:p w:rsidR="00BB467C" w:rsidRDefault="003D2915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  <w:hideMark/>
          </w:tcPr>
          <w:p w:rsidR="00BB467C" w:rsidRDefault="00BB467C" w:rsidP="00813D8C">
            <w:pPr>
              <w:widowControl/>
              <w:rPr>
                <w:kern w:val="3"/>
                <w:szCs w:val="22"/>
              </w:rPr>
            </w:pPr>
          </w:p>
        </w:tc>
      </w:tr>
      <w:tr w:rsidR="00BB467C" w:rsidRPr="00B90229" w:rsidTr="00813D8C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467C" w:rsidRDefault="00BB467C" w:rsidP="00813D8C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  <w:hideMark/>
          </w:tcPr>
          <w:p w:rsidR="00BB467C" w:rsidRDefault="00BB467C" w:rsidP="00813D8C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Default="00BB467C" w:rsidP="00813D8C">
            <w:pPr>
              <w:pStyle w:val="Standard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圖像學專論</w:t>
            </w:r>
            <w:r w:rsidRPr="00265BE2">
              <w:rPr>
                <w:rFonts w:eastAsia="標楷體"/>
                <w:szCs w:val="24"/>
              </w:rPr>
              <w:t>Seminars of Iconology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</w:tcPr>
          <w:p w:rsidR="00BB467C" w:rsidRDefault="00BB17AD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</w:tcPr>
          <w:p w:rsidR="00BB467C" w:rsidRDefault="00BB17AD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6" w:space="0" w:color="000001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  <w:hideMark/>
          </w:tcPr>
          <w:p w:rsidR="00BB467C" w:rsidRDefault="00BB467C" w:rsidP="00813D8C">
            <w:pPr>
              <w:widowControl/>
              <w:rPr>
                <w:kern w:val="3"/>
                <w:szCs w:val="22"/>
              </w:rPr>
            </w:pPr>
          </w:p>
        </w:tc>
      </w:tr>
      <w:tr w:rsidR="00BB467C" w:rsidRPr="00B90229" w:rsidTr="00813D8C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467C" w:rsidRDefault="00BB467C" w:rsidP="00813D8C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  <w:hideMark/>
          </w:tcPr>
          <w:p w:rsidR="00BB467C" w:rsidRDefault="00BB467C" w:rsidP="00813D8C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Default="00BB467C" w:rsidP="00813D8C">
            <w:pPr>
              <w:pStyle w:val="Standard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文化行政專題</w:t>
            </w:r>
            <w:r w:rsidR="00B073CC">
              <w:rPr>
                <w:rFonts w:eastAsia="標楷體" w:hint="eastAsia"/>
                <w:szCs w:val="24"/>
              </w:rPr>
              <w:t xml:space="preserve"> </w:t>
            </w:r>
            <w:r w:rsidR="00B073CC">
              <w:rPr>
                <w:rFonts w:eastAsia="標楷體"/>
                <w:szCs w:val="24"/>
              </w:rPr>
              <w:t>Study on Culture Administration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</w:tcPr>
          <w:p w:rsidR="00BB467C" w:rsidRDefault="00BB17AD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6" w:space="0" w:color="000001"/>
            </w:tcBorders>
          </w:tcPr>
          <w:p w:rsidR="00BB467C" w:rsidRDefault="00BB17AD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  <w:hideMark/>
          </w:tcPr>
          <w:p w:rsidR="00BB467C" w:rsidRDefault="00BB467C" w:rsidP="00813D8C">
            <w:pPr>
              <w:widowControl/>
              <w:rPr>
                <w:kern w:val="3"/>
                <w:szCs w:val="22"/>
              </w:rPr>
            </w:pPr>
          </w:p>
        </w:tc>
      </w:tr>
      <w:tr w:rsidR="00BB467C" w:rsidRPr="00B90229" w:rsidTr="00813D8C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467C" w:rsidRDefault="00BB467C" w:rsidP="00813D8C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  <w:hideMark/>
          </w:tcPr>
          <w:p w:rsidR="00BB467C" w:rsidRDefault="00BB467C" w:rsidP="00813D8C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Default="00BB467C" w:rsidP="00813D8C">
            <w:pPr>
              <w:pStyle w:val="Standard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藝術行政管理理論與實務</w:t>
            </w:r>
            <w:r w:rsidRPr="00265BE2">
              <w:rPr>
                <w:rFonts w:eastAsia="標楷體"/>
                <w:szCs w:val="24"/>
              </w:rPr>
              <w:t>Theory and Practice of Art Administration and Management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</w:tcPr>
          <w:p w:rsidR="00BB467C" w:rsidRDefault="00BB17AD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6" w:space="0" w:color="000001"/>
            </w:tcBorders>
          </w:tcPr>
          <w:p w:rsidR="00BB467C" w:rsidRDefault="00BB17AD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  <w:hideMark/>
          </w:tcPr>
          <w:p w:rsidR="00BB467C" w:rsidRDefault="00BB467C" w:rsidP="00813D8C">
            <w:pPr>
              <w:widowControl/>
              <w:rPr>
                <w:kern w:val="3"/>
                <w:szCs w:val="22"/>
              </w:rPr>
            </w:pPr>
          </w:p>
        </w:tc>
      </w:tr>
      <w:tr w:rsidR="00BB467C" w:rsidRPr="00B90229" w:rsidTr="00813D8C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467C" w:rsidRDefault="00BB467C" w:rsidP="00813D8C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  <w:hideMark/>
          </w:tcPr>
          <w:p w:rsidR="00BB467C" w:rsidRDefault="00BB467C" w:rsidP="00813D8C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Default="00BB467C" w:rsidP="00813D8C">
            <w:pPr>
              <w:pStyle w:val="Standard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博物館學研究</w:t>
            </w:r>
            <w:r w:rsidR="00B073CC">
              <w:rPr>
                <w:rFonts w:eastAsia="標楷體" w:hint="eastAsia"/>
                <w:szCs w:val="24"/>
              </w:rPr>
              <w:t xml:space="preserve"> </w:t>
            </w:r>
            <w:r w:rsidR="00B073CC">
              <w:rPr>
                <w:rFonts w:eastAsia="標楷體"/>
                <w:szCs w:val="24"/>
              </w:rPr>
              <w:t>Museum Studies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</w:tcPr>
          <w:p w:rsidR="00BB467C" w:rsidRDefault="00BB17AD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</w:tcPr>
          <w:p w:rsidR="00BB467C" w:rsidRDefault="00BB17AD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6" w:space="0" w:color="000001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  <w:hideMark/>
          </w:tcPr>
          <w:p w:rsidR="00BB467C" w:rsidRDefault="00BB467C" w:rsidP="00813D8C">
            <w:pPr>
              <w:widowControl/>
              <w:rPr>
                <w:kern w:val="3"/>
                <w:szCs w:val="22"/>
              </w:rPr>
            </w:pPr>
          </w:p>
        </w:tc>
      </w:tr>
      <w:tr w:rsidR="00BB467C" w:rsidRPr="00B90229" w:rsidTr="00813D8C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467C" w:rsidRDefault="00BB467C" w:rsidP="00813D8C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  <w:hideMark/>
          </w:tcPr>
          <w:p w:rsidR="00BB467C" w:rsidRDefault="00BB467C" w:rsidP="00813D8C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76348A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76348A">
              <w:rPr>
                <w:rFonts w:ascii="標楷體" w:eastAsia="標楷體" w:hAnsi="標楷體" w:hint="eastAsia"/>
                <w:kern w:val="0"/>
                <w:szCs w:val="24"/>
              </w:rPr>
              <w:t>當代藝術關鍵字研究</w:t>
            </w:r>
            <w:r w:rsidRPr="0076348A">
              <w:rPr>
                <w:rFonts w:eastAsia="標楷體"/>
                <w:szCs w:val="24"/>
              </w:rPr>
              <w:t>Studies of Keywords in Contemporary Art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76348A" w:rsidRDefault="00BB467C" w:rsidP="00813D8C">
            <w:pPr>
              <w:pStyle w:val="Standard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6348A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76348A" w:rsidRDefault="00BB467C" w:rsidP="00813D8C">
            <w:pPr>
              <w:pStyle w:val="Standard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76348A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</w:tcPr>
          <w:p w:rsidR="00BB467C" w:rsidRPr="0076348A" w:rsidRDefault="00BB17AD" w:rsidP="00813D8C">
            <w:pPr>
              <w:pStyle w:val="Standard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  <w:r w:rsidRPr="0076348A"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</w:tcPr>
          <w:p w:rsidR="00BB467C" w:rsidRPr="0076348A" w:rsidRDefault="00BB17AD" w:rsidP="00813D8C">
            <w:pPr>
              <w:pStyle w:val="Standard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  <w:r w:rsidRPr="0076348A"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</w:tcPr>
          <w:p w:rsidR="00BB467C" w:rsidRPr="0076348A" w:rsidRDefault="00BB17AD" w:rsidP="00813D8C">
            <w:pPr>
              <w:pStyle w:val="Standard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  <w:r w:rsidRPr="0076348A"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6" w:space="0" w:color="000001"/>
            </w:tcBorders>
          </w:tcPr>
          <w:p w:rsidR="00BB467C" w:rsidRPr="0076348A" w:rsidRDefault="00BB17AD" w:rsidP="00813D8C">
            <w:pPr>
              <w:pStyle w:val="Standard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  <w:r w:rsidRPr="0076348A"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</w:tcPr>
          <w:p w:rsidR="00BB467C" w:rsidRPr="0076348A" w:rsidRDefault="00BB467C" w:rsidP="00813D8C">
            <w:pPr>
              <w:pStyle w:val="Standard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  <w:r w:rsidRPr="0076348A"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  <w:hideMark/>
          </w:tcPr>
          <w:p w:rsidR="00BB467C" w:rsidRDefault="00BB467C" w:rsidP="00813D8C">
            <w:pPr>
              <w:widowControl/>
              <w:rPr>
                <w:kern w:val="3"/>
                <w:szCs w:val="22"/>
              </w:rPr>
            </w:pPr>
          </w:p>
        </w:tc>
      </w:tr>
      <w:tr w:rsidR="00BB467C" w:rsidRPr="00B90229" w:rsidTr="00813D8C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467C" w:rsidRDefault="00BB467C" w:rsidP="00813D8C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  <w:hideMark/>
          </w:tcPr>
          <w:p w:rsidR="00BB467C" w:rsidRDefault="00BB467C" w:rsidP="00813D8C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Default="00BB467C" w:rsidP="00813D8C">
            <w:pPr>
              <w:pStyle w:val="Standard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公共藝術與文化環境</w:t>
            </w:r>
            <w:r w:rsidRPr="00265BE2">
              <w:rPr>
                <w:rFonts w:eastAsia="標楷體"/>
                <w:szCs w:val="24"/>
              </w:rPr>
              <w:t>Public Art and Cultural Environment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</w:tcPr>
          <w:p w:rsidR="00BB467C" w:rsidRDefault="00BB17AD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</w:tcPr>
          <w:p w:rsidR="00BB467C" w:rsidRDefault="00BB17AD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6" w:space="0" w:color="000001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  <w:hideMark/>
          </w:tcPr>
          <w:p w:rsidR="00BB467C" w:rsidRDefault="00BB467C" w:rsidP="00813D8C">
            <w:pPr>
              <w:widowControl/>
              <w:rPr>
                <w:kern w:val="3"/>
                <w:szCs w:val="22"/>
              </w:rPr>
            </w:pPr>
          </w:p>
        </w:tc>
      </w:tr>
      <w:tr w:rsidR="00BB467C" w:rsidRPr="00B90229" w:rsidTr="00813D8C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467C" w:rsidRDefault="00BB467C" w:rsidP="00813D8C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  <w:hideMark/>
          </w:tcPr>
          <w:p w:rsidR="00BB467C" w:rsidRDefault="00BB467C" w:rsidP="00813D8C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Default="00BB467C" w:rsidP="00813D8C">
            <w:pPr>
              <w:pStyle w:val="Standard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藝術批評與策展研究</w:t>
            </w:r>
            <w:r w:rsidR="00B073CC">
              <w:rPr>
                <w:rFonts w:eastAsia="標楷體"/>
                <w:szCs w:val="24"/>
              </w:rPr>
              <w:t xml:space="preserve"> Art Criticism and Curatorial Studies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</w:tcPr>
          <w:p w:rsidR="00BB467C" w:rsidRDefault="00BB17AD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</w:tcPr>
          <w:p w:rsidR="00BB467C" w:rsidRDefault="00BB17AD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6" w:space="0" w:color="000001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  <w:hideMark/>
          </w:tcPr>
          <w:p w:rsidR="00BB467C" w:rsidRDefault="00BB467C" w:rsidP="00813D8C">
            <w:pPr>
              <w:widowControl/>
              <w:rPr>
                <w:kern w:val="3"/>
                <w:szCs w:val="22"/>
              </w:rPr>
            </w:pPr>
          </w:p>
        </w:tc>
      </w:tr>
      <w:tr w:rsidR="00BB467C" w:rsidRPr="00B90229" w:rsidTr="00813D8C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467C" w:rsidRDefault="00BB467C" w:rsidP="00813D8C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  <w:hideMark/>
          </w:tcPr>
          <w:p w:rsidR="00BB467C" w:rsidRDefault="00BB467C" w:rsidP="00813D8C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Default="00BB467C" w:rsidP="00813D8C">
            <w:pPr>
              <w:pStyle w:val="Standard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當代藝術與社會實踐</w:t>
            </w:r>
            <w:r>
              <w:rPr>
                <w:rFonts w:eastAsia="標楷體"/>
                <w:szCs w:val="24"/>
              </w:rPr>
              <w:t>C</w:t>
            </w:r>
            <w:r w:rsidRPr="00265BE2">
              <w:rPr>
                <w:rFonts w:eastAsia="標楷體"/>
                <w:szCs w:val="24"/>
              </w:rPr>
              <w:t>ontemporary Art and Social Practice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67C" w:rsidRPr="00B84B46" w:rsidRDefault="00BB467C" w:rsidP="00813D8C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</w:tcPr>
          <w:p w:rsidR="00BB467C" w:rsidRDefault="00BB17AD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6" w:space="0" w:color="000001"/>
            </w:tcBorders>
          </w:tcPr>
          <w:p w:rsidR="00BB467C" w:rsidRDefault="00BB17AD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</w:tcPr>
          <w:p w:rsidR="00BB467C" w:rsidRDefault="00BB467C" w:rsidP="00813D8C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  <w:hideMark/>
          </w:tcPr>
          <w:p w:rsidR="00BB467C" w:rsidRDefault="00BB467C" w:rsidP="00813D8C">
            <w:pPr>
              <w:widowControl/>
              <w:rPr>
                <w:kern w:val="3"/>
                <w:szCs w:val="22"/>
              </w:rPr>
            </w:pPr>
          </w:p>
        </w:tc>
      </w:tr>
      <w:tr w:rsidR="00BB17AD" w:rsidRPr="00B90229" w:rsidTr="00BB17AD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7AD" w:rsidRDefault="00BB17AD" w:rsidP="00BB17AD">
            <w:pPr>
              <w:pStyle w:val="Standard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藝術教育思潮研究</w:t>
            </w:r>
            <w:r w:rsidR="00B073CC">
              <w:rPr>
                <w:rFonts w:eastAsia="標楷體" w:hint="eastAsia"/>
                <w:szCs w:val="24"/>
              </w:rPr>
              <w:t xml:space="preserve"> </w:t>
            </w:r>
            <w:r w:rsidR="00B073CC">
              <w:rPr>
                <w:rFonts w:eastAsia="標楷體"/>
                <w:szCs w:val="24"/>
              </w:rPr>
              <w:t>Studies of Issues of Art Education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nil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</w:tr>
      <w:tr w:rsidR="00BB17AD" w:rsidRPr="00B90229" w:rsidTr="001D72ED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藝術創作</w:t>
            </w:r>
          </w:p>
          <w:p w:rsidR="00BB17AD" w:rsidRDefault="00BB17AD" w:rsidP="00BB17AD">
            <w:pPr>
              <w:pStyle w:val="Standard"/>
              <w:spacing w:line="340" w:lineRule="exact"/>
            </w:pPr>
            <w:r>
              <w:rPr>
                <w:rFonts w:ascii="標楷體" w:eastAsia="標楷體" w:hAnsi="標楷體" w:cs="標楷體" w:hint="eastAsia"/>
                <w:szCs w:val="24"/>
              </w:rPr>
              <w:lastRenderedPageBreak/>
              <w:t>領域</w:t>
            </w: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7AD" w:rsidRDefault="00BB17AD" w:rsidP="00BB17AD">
            <w:pPr>
              <w:pStyle w:val="Standard"/>
              <w:tabs>
                <w:tab w:val="left" w:pos="690"/>
              </w:tabs>
              <w:spacing w:line="340" w:lineRule="exact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lastRenderedPageBreak/>
              <w:t>彩墨畫創作</w:t>
            </w:r>
            <w:r>
              <w:rPr>
                <w:rFonts w:eastAsia="標楷體"/>
                <w:szCs w:val="24"/>
              </w:rPr>
              <w:t>(</w:t>
            </w:r>
            <w:proofErr w:type="gramStart"/>
            <w:r>
              <w:rPr>
                <w:rFonts w:eastAsia="標楷體" w:hint="eastAsia"/>
                <w:szCs w:val="24"/>
              </w:rPr>
              <w:t>一</w:t>
            </w:r>
            <w:proofErr w:type="gramEnd"/>
            <w:r>
              <w:rPr>
                <w:rFonts w:eastAsia="標楷體"/>
                <w:szCs w:val="24"/>
              </w:rPr>
              <w:t>)</w:t>
            </w:r>
            <w:r>
              <w:t xml:space="preserve"> </w:t>
            </w:r>
            <w:r w:rsidRPr="00265BE2">
              <w:rPr>
                <w:rFonts w:eastAsia="標楷體"/>
                <w:szCs w:val="24"/>
              </w:rPr>
              <w:t>Color Ink Painting Creation (</w:t>
            </w:r>
            <w:r w:rsidR="00C0022F" w:rsidRPr="00C0022F">
              <w:rPr>
                <w:rFonts w:eastAsia="標楷體" w:hint="eastAsia"/>
                <w:szCs w:val="24"/>
              </w:rPr>
              <w:t>Ι</w:t>
            </w:r>
            <w:r w:rsidRPr="00265BE2">
              <w:rPr>
                <w:rFonts w:eastAsia="標楷體"/>
                <w:szCs w:val="24"/>
              </w:rPr>
              <w:t>)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7AD" w:rsidRDefault="00BB17AD" w:rsidP="00BB17AD">
            <w:pPr>
              <w:pStyle w:val="Standard"/>
              <w:spacing w:line="240" w:lineRule="exact"/>
            </w:pPr>
            <w:r>
              <w:rPr>
                <w:rFonts w:eastAsia="標楷體" w:hint="eastAsia"/>
                <w:color w:val="000000"/>
                <w:szCs w:val="24"/>
              </w:rPr>
              <w:t>以水墨創作為專長者至少選修本領</w:t>
            </w:r>
            <w:r>
              <w:rPr>
                <w:rFonts w:eastAsia="標楷體" w:hint="eastAsia"/>
                <w:color w:val="000000"/>
                <w:szCs w:val="24"/>
              </w:rPr>
              <w:lastRenderedPageBreak/>
              <w:t>域</w:t>
            </w:r>
            <w:r>
              <w:rPr>
                <w:rFonts w:eastAsia="標楷體"/>
                <w:bCs/>
                <w:color w:val="000000"/>
                <w:szCs w:val="24"/>
              </w:rPr>
              <w:t>12</w:t>
            </w:r>
            <w:r>
              <w:rPr>
                <w:rFonts w:eastAsia="標楷體" w:hint="eastAsia"/>
                <w:color w:val="000000"/>
                <w:szCs w:val="24"/>
              </w:rPr>
              <w:t>學分</w:t>
            </w:r>
          </w:p>
        </w:tc>
      </w:tr>
      <w:tr w:rsidR="00BB17AD" w:rsidRPr="00B90229" w:rsidTr="001D72ED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46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7AD" w:rsidRDefault="00BB17AD" w:rsidP="00BB17AD">
            <w:pPr>
              <w:pStyle w:val="Standard"/>
              <w:tabs>
                <w:tab w:val="left" w:pos="690"/>
              </w:tabs>
              <w:spacing w:line="340" w:lineRule="exact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彩墨畫創作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二</w:t>
            </w:r>
            <w:r>
              <w:rPr>
                <w:rFonts w:eastAsia="標楷體"/>
                <w:szCs w:val="24"/>
              </w:rPr>
              <w:t>)</w:t>
            </w:r>
            <w:r>
              <w:t xml:space="preserve"> </w:t>
            </w:r>
            <w:r w:rsidRPr="00265BE2">
              <w:rPr>
                <w:rFonts w:eastAsia="標楷體"/>
                <w:szCs w:val="24"/>
              </w:rPr>
              <w:t>Color Ink Painting Creation (</w:t>
            </w:r>
            <w:r w:rsidR="00C0022F" w:rsidRPr="00C0022F">
              <w:rPr>
                <w:rFonts w:eastAsia="標楷體" w:hint="eastAsia"/>
                <w:szCs w:val="24"/>
              </w:rPr>
              <w:t>Π</w:t>
            </w:r>
            <w:r w:rsidRPr="00265BE2">
              <w:rPr>
                <w:rFonts w:eastAsia="標楷體"/>
                <w:szCs w:val="24"/>
              </w:rPr>
              <w:t>)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pct5" w:color="auto" w:fill="auto"/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</w:tr>
      <w:tr w:rsidR="00BB17AD" w:rsidRPr="00B90229" w:rsidTr="001D72ED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46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7AD" w:rsidRDefault="00BB17AD" w:rsidP="00BB17AD">
            <w:pPr>
              <w:pStyle w:val="Standard"/>
              <w:tabs>
                <w:tab w:val="left" w:pos="690"/>
              </w:tabs>
              <w:spacing w:line="340" w:lineRule="exact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當代水墨畫創作</w:t>
            </w:r>
            <w:r>
              <w:rPr>
                <w:rFonts w:eastAsia="標楷體"/>
                <w:szCs w:val="24"/>
              </w:rPr>
              <w:t>(</w:t>
            </w:r>
            <w:proofErr w:type="gramStart"/>
            <w:r>
              <w:rPr>
                <w:rFonts w:eastAsia="標楷體" w:hint="eastAsia"/>
                <w:szCs w:val="24"/>
              </w:rPr>
              <w:t>一</w:t>
            </w:r>
            <w:proofErr w:type="gramEnd"/>
            <w:r>
              <w:rPr>
                <w:rFonts w:eastAsia="標楷體"/>
                <w:szCs w:val="24"/>
              </w:rPr>
              <w:t>)</w:t>
            </w:r>
            <w:r>
              <w:t xml:space="preserve"> </w:t>
            </w:r>
            <w:r w:rsidRPr="00265BE2">
              <w:rPr>
                <w:rFonts w:eastAsia="標楷體"/>
                <w:szCs w:val="24"/>
              </w:rPr>
              <w:t>Contemporary Ink Painting Creation (</w:t>
            </w:r>
            <w:r w:rsidR="00C0022F" w:rsidRPr="00C0022F">
              <w:rPr>
                <w:rFonts w:eastAsia="標楷體" w:hint="eastAsia"/>
                <w:szCs w:val="24"/>
              </w:rPr>
              <w:t>Ι</w:t>
            </w:r>
            <w:r w:rsidRPr="00265BE2">
              <w:rPr>
                <w:rFonts w:eastAsia="標楷體"/>
                <w:szCs w:val="24"/>
              </w:rPr>
              <w:t>)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pct5" w:color="auto" w:fill="auto"/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</w:tr>
      <w:tr w:rsidR="00BB17AD" w:rsidRPr="00B90229" w:rsidTr="001D72ED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46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7AD" w:rsidRDefault="00BB17AD" w:rsidP="00BB17AD">
            <w:pPr>
              <w:pStyle w:val="Standard"/>
              <w:tabs>
                <w:tab w:val="left" w:pos="690"/>
              </w:tabs>
              <w:spacing w:line="340" w:lineRule="exact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當代水墨畫創作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二</w:t>
            </w:r>
            <w:r>
              <w:rPr>
                <w:rFonts w:eastAsia="標楷體"/>
                <w:szCs w:val="24"/>
              </w:rPr>
              <w:t>)</w:t>
            </w:r>
            <w:r>
              <w:t xml:space="preserve"> </w:t>
            </w:r>
            <w:r w:rsidRPr="00265BE2">
              <w:rPr>
                <w:rFonts w:eastAsia="標楷體"/>
                <w:szCs w:val="24"/>
              </w:rPr>
              <w:t>Contemporary Ink Painting Creation (</w:t>
            </w:r>
            <w:r w:rsidR="00C0022F" w:rsidRPr="00C0022F">
              <w:rPr>
                <w:rFonts w:eastAsia="標楷體" w:hint="eastAsia"/>
                <w:szCs w:val="24"/>
              </w:rPr>
              <w:t>Π</w:t>
            </w:r>
            <w:r w:rsidRPr="00265BE2">
              <w:rPr>
                <w:rFonts w:eastAsia="標楷體"/>
                <w:szCs w:val="24"/>
              </w:rPr>
              <w:t>)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pct5" w:color="auto" w:fill="auto"/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</w:tr>
      <w:tr w:rsidR="00BB17AD" w:rsidRPr="00B90229" w:rsidTr="001D72ED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46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7AD" w:rsidRDefault="00BB17AD" w:rsidP="00BB17AD">
            <w:pPr>
              <w:pStyle w:val="Standard"/>
              <w:tabs>
                <w:tab w:val="left" w:pos="690"/>
              </w:tabs>
              <w:spacing w:line="340" w:lineRule="exact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水墨人物畫創作</w:t>
            </w:r>
            <w:r>
              <w:rPr>
                <w:rFonts w:eastAsia="標楷體"/>
                <w:szCs w:val="24"/>
              </w:rPr>
              <w:t>(</w:t>
            </w:r>
            <w:proofErr w:type="gramStart"/>
            <w:r>
              <w:rPr>
                <w:rFonts w:eastAsia="標楷體" w:hint="eastAsia"/>
                <w:szCs w:val="24"/>
              </w:rPr>
              <w:t>一</w:t>
            </w:r>
            <w:proofErr w:type="gramEnd"/>
            <w:r>
              <w:rPr>
                <w:rFonts w:eastAsia="標楷體"/>
                <w:szCs w:val="24"/>
              </w:rPr>
              <w:t>)</w:t>
            </w:r>
            <w:r w:rsidRPr="00265BE2">
              <w:rPr>
                <w:rFonts w:eastAsia="標楷體"/>
                <w:szCs w:val="24"/>
              </w:rPr>
              <w:t xml:space="preserve"> Ink Portrait Creation (</w:t>
            </w:r>
            <w:r w:rsidR="00C0022F" w:rsidRPr="00C0022F">
              <w:rPr>
                <w:rFonts w:eastAsia="標楷體" w:hint="eastAsia"/>
                <w:szCs w:val="24"/>
              </w:rPr>
              <w:t>Ι</w:t>
            </w:r>
            <w:r w:rsidRPr="00265BE2">
              <w:rPr>
                <w:rFonts w:eastAsia="標楷體"/>
                <w:szCs w:val="24"/>
              </w:rPr>
              <w:t>)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832523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pct5" w:color="auto" w:fill="auto"/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</w:tr>
      <w:tr w:rsidR="00BB17AD" w:rsidRPr="00B90229" w:rsidTr="001D72ED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46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7AD" w:rsidRDefault="00BB17AD" w:rsidP="00BB17AD">
            <w:pPr>
              <w:pStyle w:val="Standard"/>
              <w:tabs>
                <w:tab w:val="left" w:pos="690"/>
              </w:tabs>
              <w:spacing w:line="340" w:lineRule="exact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水墨人物畫創作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二</w:t>
            </w:r>
            <w:r>
              <w:rPr>
                <w:rFonts w:eastAsia="標楷體"/>
                <w:szCs w:val="24"/>
              </w:rPr>
              <w:t>)</w:t>
            </w:r>
            <w:r>
              <w:t xml:space="preserve"> </w:t>
            </w:r>
            <w:r w:rsidRPr="00265BE2">
              <w:rPr>
                <w:rFonts w:eastAsia="標楷體"/>
                <w:szCs w:val="24"/>
              </w:rPr>
              <w:t>Ink Portrait Creation (</w:t>
            </w:r>
            <w:r w:rsidR="00C0022F" w:rsidRPr="00C0022F">
              <w:rPr>
                <w:rFonts w:eastAsia="標楷體" w:hint="eastAsia"/>
                <w:szCs w:val="24"/>
              </w:rPr>
              <w:t>Π</w:t>
            </w:r>
            <w:r w:rsidRPr="00265BE2">
              <w:rPr>
                <w:rFonts w:eastAsia="標楷體"/>
                <w:szCs w:val="24"/>
              </w:rPr>
              <w:t>)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17AD" w:rsidRDefault="00832523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pct5" w:color="auto" w:fill="auto"/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</w:tr>
      <w:tr w:rsidR="00BB17AD" w:rsidRPr="00B90229" w:rsidTr="001D72ED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46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7AD" w:rsidRDefault="00BB17AD" w:rsidP="00BB17AD">
            <w:pPr>
              <w:pStyle w:val="Standard"/>
              <w:tabs>
                <w:tab w:val="left" w:pos="690"/>
              </w:tabs>
              <w:spacing w:line="340" w:lineRule="exact"/>
              <w:textAlignment w:val="bottom"/>
            </w:pPr>
            <w:proofErr w:type="gramStart"/>
            <w:r>
              <w:rPr>
                <w:rFonts w:eastAsia="標楷體" w:hint="eastAsia"/>
                <w:szCs w:val="24"/>
              </w:rPr>
              <w:t>水墨跨媒材</w:t>
            </w:r>
            <w:proofErr w:type="gramEnd"/>
            <w:r>
              <w:rPr>
                <w:rFonts w:eastAsia="標楷體" w:hint="eastAsia"/>
                <w:szCs w:val="24"/>
              </w:rPr>
              <w:t>表現研究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一</w:t>
            </w:r>
            <w:r>
              <w:rPr>
                <w:rFonts w:eastAsia="標楷體"/>
                <w:szCs w:val="24"/>
              </w:rPr>
              <w:t>)</w:t>
            </w:r>
            <w:r>
              <w:t xml:space="preserve"> </w:t>
            </w:r>
            <w:r w:rsidRPr="00265BE2">
              <w:rPr>
                <w:rFonts w:eastAsia="標楷體"/>
                <w:szCs w:val="24"/>
              </w:rPr>
              <w:t>Study in Expression of Ink with cross-mediums(</w:t>
            </w:r>
            <w:r w:rsidR="00C0022F" w:rsidRPr="00C0022F">
              <w:rPr>
                <w:rFonts w:eastAsia="標楷體" w:hint="eastAsia"/>
                <w:szCs w:val="24"/>
              </w:rPr>
              <w:t>Ι</w:t>
            </w:r>
            <w:r w:rsidRPr="00265BE2">
              <w:rPr>
                <w:rFonts w:eastAsia="標楷體"/>
                <w:szCs w:val="24"/>
              </w:rPr>
              <w:t>)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832523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pct5" w:color="auto" w:fill="auto"/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</w:tr>
      <w:tr w:rsidR="00BB17AD" w:rsidRPr="00B90229" w:rsidTr="001D72ED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46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7AD" w:rsidRDefault="00BB17AD" w:rsidP="00BB17AD">
            <w:pPr>
              <w:pStyle w:val="Standard"/>
              <w:tabs>
                <w:tab w:val="left" w:pos="690"/>
              </w:tabs>
              <w:spacing w:line="340" w:lineRule="exact"/>
              <w:textAlignment w:val="bottom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水墨跨媒材</w:t>
            </w:r>
            <w:proofErr w:type="gramEnd"/>
            <w:r>
              <w:rPr>
                <w:rFonts w:eastAsia="標楷體" w:hint="eastAsia"/>
                <w:szCs w:val="24"/>
              </w:rPr>
              <w:t>表現研究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二</w:t>
            </w:r>
            <w:r>
              <w:rPr>
                <w:rFonts w:eastAsia="標楷體"/>
                <w:szCs w:val="24"/>
              </w:rPr>
              <w:t>)</w:t>
            </w:r>
            <w:r>
              <w:t xml:space="preserve"> </w:t>
            </w:r>
            <w:r w:rsidRPr="00265BE2">
              <w:rPr>
                <w:rFonts w:eastAsia="標楷體"/>
                <w:szCs w:val="24"/>
              </w:rPr>
              <w:t>Study in Expression of Ink with cross-mediums(</w:t>
            </w:r>
            <w:r w:rsidR="00C0022F" w:rsidRPr="00C0022F">
              <w:rPr>
                <w:rFonts w:eastAsia="標楷體" w:hint="eastAsia"/>
                <w:szCs w:val="24"/>
              </w:rPr>
              <w:t>Π</w:t>
            </w:r>
            <w:r w:rsidRPr="00265BE2">
              <w:rPr>
                <w:rFonts w:eastAsia="標楷體"/>
                <w:szCs w:val="24"/>
              </w:rPr>
              <w:t>)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pct5" w:color="auto" w:fill="auto"/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</w:tr>
      <w:tr w:rsidR="00BB17AD" w:rsidRPr="00B90229" w:rsidTr="00813D8C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46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7AD" w:rsidRDefault="00BB17AD" w:rsidP="00BB17AD">
            <w:pPr>
              <w:pStyle w:val="Standard"/>
              <w:tabs>
                <w:tab w:val="left" w:pos="690"/>
              </w:tabs>
              <w:spacing w:line="340" w:lineRule="exact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現代藝術研究</w:t>
            </w:r>
            <w:r w:rsidR="00CA2649">
              <w:rPr>
                <w:rFonts w:eastAsia="標楷體" w:hint="eastAsia"/>
                <w:szCs w:val="24"/>
              </w:rPr>
              <w:t xml:space="preserve"> </w:t>
            </w:r>
            <w:r w:rsidR="00CA2649" w:rsidRPr="00CA2649">
              <w:rPr>
                <w:rFonts w:eastAsia="標楷體"/>
                <w:szCs w:val="24"/>
              </w:rPr>
              <w:t>The Study of Modern Art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832523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17AD" w:rsidRDefault="00832523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rPr>
                <w:kern w:val="3"/>
                <w:szCs w:val="22"/>
              </w:rPr>
            </w:pPr>
            <w:r>
              <w:rPr>
                <w:rFonts w:eastAsia="標楷體" w:hint="eastAsia"/>
                <w:color w:val="000000"/>
                <w:szCs w:val="24"/>
              </w:rPr>
              <w:t>以繪畫與多元媒材創作為專長者至少選修本領域</w:t>
            </w:r>
            <w:r>
              <w:rPr>
                <w:rFonts w:eastAsia="標楷體"/>
                <w:bCs/>
                <w:color w:val="000000"/>
                <w:szCs w:val="24"/>
              </w:rPr>
              <w:t>12</w:t>
            </w:r>
            <w:r>
              <w:rPr>
                <w:rFonts w:eastAsia="標楷體" w:hint="eastAsia"/>
                <w:color w:val="000000"/>
                <w:szCs w:val="24"/>
              </w:rPr>
              <w:t>學分</w:t>
            </w:r>
          </w:p>
        </w:tc>
      </w:tr>
      <w:tr w:rsidR="00BB17AD" w:rsidRPr="00B90229" w:rsidTr="00813D8C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46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7AD" w:rsidRDefault="00BB17AD" w:rsidP="00BB17AD">
            <w:pPr>
              <w:pStyle w:val="Standard"/>
              <w:tabs>
                <w:tab w:val="left" w:pos="690"/>
              </w:tabs>
              <w:spacing w:line="340" w:lineRule="exact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當代藝術流行趨勢</w:t>
            </w:r>
            <w:r w:rsidR="00CA2649">
              <w:rPr>
                <w:rFonts w:eastAsia="標楷體" w:hint="eastAsia"/>
                <w:szCs w:val="24"/>
              </w:rPr>
              <w:t xml:space="preserve"> </w:t>
            </w:r>
            <w:r w:rsidR="00CA2649" w:rsidRPr="00CA2649">
              <w:rPr>
                <w:rFonts w:eastAsia="標楷體"/>
                <w:szCs w:val="24"/>
              </w:rPr>
              <w:t>Research on the Trend of Contemporary Art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BB17AD" w:rsidRDefault="00832523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832523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</w:tr>
      <w:tr w:rsidR="00BB17AD" w:rsidRPr="00B90229" w:rsidTr="00813D8C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46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7AD" w:rsidRDefault="00BB17AD" w:rsidP="00BB17AD">
            <w:pPr>
              <w:pStyle w:val="Standard"/>
              <w:tabs>
                <w:tab w:val="left" w:pos="690"/>
              </w:tabs>
              <w:spacing w:line="340" w:lineRule="exact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古典油畫研究</w:t>
            </w:r>
            <w:r w:rsidR="00CA2649">
              <w:rPr>
                <w:rFonts w:eastAsia="標楷體" w:hint="eastAsia"/>
                <w:szCs w:val="24"/>
              </w:rPr>
              <w:t xml:space="preserve"> </w:t>
            </w:r>
            <w:r w:rsidR="00CA2649" w:rsidRPr="00CA2649">
              <w:rPr>
                <w:rFonts w:eastAsia="標楷體"/>
                <w:szCs w:val="24"/>
              </w:rPr>
              <w:t>Traditional Oil Painting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832523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17AD" w:rsidRDefault="00832523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</w:tr>
      <w:tr w:rsidR="00BB17AD" w:rsidRPr="00B90229" w:rsidTr="00DB05AC">
        <w:trPr>
          <w:trHeight w:val="731"/>
        </w:trPr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46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7AD" w:rsidRDefault="00BB17AD" w:rsidP="00BB17AD">
            <w:pPr>
              <w:pStyle w:val="Standard"/>
              <w:tabs>
                <w:tab w:val="left" w:pos="690"/>
              </w:tabs>
              <w:spacing w:line="340" w:lineRule="exact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創作工作室</w:t>
            </w:r>
            <w:r w:rsidR="00DB05AC" w:rsidRPr="00DB05AC">
              <w:rPr>
                <w:rFonts w:eastAsia="標楷體"/>
                <w:szCs w:val="24"/>
              </w:rPr>
              <w:t>Creative Studio and the Study of Media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832523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17AD" w:rsidRDefault="00832523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</w:tr>
      <w:tr w:rsidR="00BB17AD" w:rsidRPr="00B90229" w:rsidTr="00813D8C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46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7AD" w:rsidRDefault="00BB17AD" w:rsidP="00BB17AD">
            <w:pPr>
              <w:pStyle w:val="Standard"/>
              <w:tabs>
                <w:tab w:val="left" w:pos="690"/>
              </w:tabs>
              <w:spacing w:line="340" w:lineRule="exact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藝術創作與田野研究</w:t>
            </w:r>
            <w:r w:rsidR="00CA2649">
              <w:rPr>
                <w:rFonts w:eastAsia="標楷體" w:hint="eastAsia"/>
                <w:szCs w:val="24"/>
              </w:rPr>
              <w:t xml:space="preserve"> </w:t>
            </w:r>
            <w:r w:rsidR="00CA2649" w:rsidRPr="00CA2649">
              <w:rPr>
                <w:rFonts w:eastAsia="標楷體"/>
                <w:szCs w:val="24"/>
              </w:rPr>
              <w:t>Art Creation and Field Research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BB17AD" w:rsidRDefault="00832523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832523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</w:tr>
      <w:tr w:rsidR="00BB17AD" w:rsidRPr="00B90229" w:rsidTr="00813D8C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46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7AD" w:rsidRDefault="00BB17AD" w:rsidP="00BB17AD">
            <w:pPr>
              <w:pStyle w:val="Standard"/>
              <w:tabs>
                <w:tab w:val="left" w:pos="690"/>
              </w:tabs>
              <w:spacing w:line="340" w:lineRule="exact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非具</w:t>
            </w:r>
            <w:proofErr w:type="gramStart"/>
            <w:r>
              <w:rPr>
                <w:rFonts w:eastAsia="標楷體" w:hint="eastAsia"/>
                <w:szCs w:val="24"/>
              </w:rPr>
              <w:t>象</w:t>
            </w:r>
            <w:proofErr w:type="gramEnd"/>
            <w:r>
              <w:rPr>
                <w:rFonts w:eastAsia="標楷體" w:hint="eastAsia"/>
                <w:szCs w:val="24"/>
              </w:rPr>
              <w:t>繪畫研究</w:t>
            </w:r>
            <w:r w:rsidR="00CA2649">
              <w:rPr>
                <w:rFonts w:eastAsia="標楷體" w:hint="eastAsia"/>
                <w:szCs w:val="24"/>
              </w:rPr>
              <w:t xml:space="preserve"> </w:t>
            </w:r>
            <w:r w:rsidR="00CA2649" w:rsidRPr="00CA2649">
              <w:rPr>
                <w:rFonts w:eastAsia="標楷體"/>
                <w:szCs w:val="24"/>
              </w:rPr>
              <w:t>The Study of Non-Figurative Art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BB17AD" w:rsidRDefault="00832523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832523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</w:tr>
      <w:tr w:rsidR="00BB17AD" w:rsidRPr="00B90229" w:rsidTr="002322F0">
        <w:trPr>
          <w:trHeight w:val="863"/>
        </w:trPr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46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7AD" w:rsidRDefault="00646322" w:rsidP="00BB17AD">
            <w:pPr>
              <w:pStyle w:val="Standard"/>
              <w:tabs>
                <w:tab w:val="left" w:pos="690"/>
              </w:tabs>
              <w:spacing w:line="340" w:lineRule="exact"/>
              <w:textAlignment w:val="bottom"/>
              <w:rPr>
                <w:rFonts w:eastAsia="標楷體"/>
                <w:szCs w:val="24"/>
              </w:rPr>
            </w:pPr>
            <w:r w:rsidRPr="00646322">
              <w:rPr>
                <w:rFonts w:eastAsia="標楷體" w:hint="eastAsia"/>
                <w:szCs w:val="24"/>
              </w:rPr>
              <w:t>當代繪畫研究</w:t>
            </w:r>
            <w:r w:rsidRPr="00646322">
              <w:rPr>
                <w:rFonts w:eastAsia="標楷體" w:hint="eastAsia"/>
                <w:szCs w:val="24"/>
              </w:rPr>
              <w:t xml:space="preserve"> The Study of  Painting Now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832523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17AD" w:rsidRDefault="00832523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</w:tr>
      <w:tr w:rsidR="00BB17AD" w:rsidRPr="00B90229" w:rsidTr="00813D8C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46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7AD" w:rsidRDefault="00BB17AD" w:rsidP="00BB17AD">
            <w:pPr>
              <w:pStyle w:val="Standard"/>
              <w:tabs>
                <w:tab w:val="left" w:pos="690"/>
              </w:tabs>
              <w:spacing w:line="340" w:lineRule="exact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綜合媒材創作</w:t>
            </w:r>
            <w:r>
              <w:rPr>
                <w:rFonts w:eastAsia="標楷體"/>
                <w:szCs w:val="24"/>
              </w:rPr>
              <w:t>(</w:t>
            </w:r>
            <w:proofErr w:type="gramStart"/>
            <w:r>
              <w:rPr>
                <w:rFonts w:eastAsia="標楷體" w:hint="eastAsia"/>
                <w:szCs w:val="24"/>
              </w:rPr>
              <w:t>一</w:t>
            </w:r>
            <w:proofErr w:type="gramEnd"/>
            <w:r>
              <w:rPr>
                <w:rFonts w:eastAsia="標楷體"/>
                <w:szCs w:val="24"/>
              </w:rPr>
              <w:t>)</w:t>
            </w:r>
            <w:r>
              <w:t xml:space="preserve"> </w:t>
            </w:r>
            <w:r w:rsidRPr="00265BE2">
              <w:rPr>
                <w:rFonts w:eastAsia="標楷體"/>
                <w:szCs w:val="24"/>
              </w:rPr>
              <w:t>Creation of Synthetic Media (</w:t>
            </w:r>
            <w:r w:rsidR="00C0022F" w:rsidRPr="00C0022F">
              <w:rPr>
                <w:rFonts w:eastAsia="標楷體" w:hint="eastAsia"/>
                <w:szCs w:val="24"/>
              </w:rPr>
              <w:t>Ι</w:t>
            </w:r>
            <w:r w:rsidRPr="00265BE2">
              <w:rPr>
                <w:rFonts w:eastAsia="標楷體"/>
                <w:szCs w:val="24"/>
              </w:rPr>
              <w:t>)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BB17AD" w:rsidRDefault="00BD0B88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</w:tr>
      <w:tr w:rsidR="00BB17AD" w:rsidRPr="00B90229" w:rsidTr="00813D8C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46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7AD" w:rsidRDefault="00BB17AD" w:rsidP="00BB17AD">
            <w:pPr>
              <w:pStyle w:val="Standard"/>
              <w:tabs>
                <w:tab w:val="left" w:pos="690"/>
              </w:tabs>
              <w:spacing w:line="340" w:lineRule="exact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綜合媒材創作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二</w:t>
            </w:r>
            <w:r>
              <w:rPr>
                <w:rFonts w:eastAsia="標楷體"/>
                <w:szCs w:val="24"/>
              </w:rPr>
              <w:t>)</w:t>
            </w:r>
            <w:r>
              <w:t xml:space="preserve"> </w:t>
            </w:r>
            <w:r w:rsidRPr="00265BE2">
              <w:rPr>
                <w:rFonts w:eastAsia="標楷體"/>
                <w:szCs w:val="24"/>
              </w:rPr>
              <w:t>Creation of Synthetic Media (</w:t>
            </w:r>
            <w:r w:rsidR="00B74E03" w:rsidRPr="00B74E03">
              <w:rPr>
                <w:rFonts w:eastAsia="標楷體" w:hint="eastAsia"/>
                <w:szCs w:val="24"/>
              </w:rPr>
              <w:t>Π</w:t>
            </w:r>
            <w:r w:rsidRPr="00265BE2">
              <w:rPr>
                <w:rFonts w:eastAsia="標楷體"/>
                <w:szCs w:val="24"/>
              </w:rPr>
              <w:t>)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D0B88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</w:tr>
      <w:tr w:rsidR="00BB17AD" w:rsidRPr="00B90229" w:rsidTr="00813D8C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46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7AD" w:rsidRDefault="00BB17AD" w:rsidP="00BB17AD">
            <w:pPr>
              <w:pStyle w:val="Standard"/>
              <w:tabs>
                <w:tab w:val="left" w:pos="690"/>
              </w:tabs>
              <w:spacing w:line="340" w:lineRule="exact"/>
              <w:textAlignment w:val="bottom"/>
              <w:rPr>
                <w:rFonts w:eastAsia="標楷體"/>
                <w:szCs w:val="24"/>
              </w:rPr>
            </w:pPr>
            <w:r w:rsidRPr="00131F1F">
              <w:rPr>
                <w:rFonts w:eastAsia="標楷體" w:hint="eastAsia"/>
                <w:szCs w:val="24"/>
              </w:rPr>
              <w:t>版印與媒材應用</w:t>
            </w:r>
            <w:r w:rsidRPr="00131F1F">
              <w:rPr>
                <w:rFonts w:eastAsia="標楷體" w:hint="eastAsia"/>
                <w:szCs w:val="24"/>
              </w:rPr>
              <w:t>(</w:t>
            </w:r>
            <w:proofErr w:type="gramStart"/>
            <w:r w:rsidRPr="00131F1F">
              <w:rPr>
                <w:rFonts w:eastAsia="標楷體" w:hint="eastAsia"/>
                <w:szCs w:val="24"/>
              </w:rPr>
              <w:t>一</w:t>
            </w:r>
            <w:proofErr w:type="gramEnd"/>
            <w:r w:rsidRPr="00131F1F">
              <w:rPr>
                <w:rFonts w:eastAsia="標楷體" w:hint="eastAsia"/>
                <w:szCs w:val="24"/>
              </w:rPr>
              <w:t>)Printmaking and Application of Media (</w:t>
            </w:r>
            <w:r w:rsidR="00C0022F" w:rsidRPr="00C0022F">
              <w:rPr>
                <w:rFonts w:eastAsia="標楷體" w:hint="eastAsia"/>
                <w:szCs w:val="24"/>
              </w:rPr>
              <w:t>Ι</w:t>
            </w:r>
            <w:r w:rsidRPr="00131F1F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BB17AD" w:rsidRDefault="00BD0B88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</w:tr>
      <w:tr w:rsidR="00BB17AD" w:rsidRPr="00B90229" w:rsidTr="00813D8C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46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7AD" w:rsidRDefault="00BB17AD" w:rsidP="00BB17AD">
            <w:pPr>
              <w:pStyle w:val="Standard"/>
              <w:tabs>
                <w:tab w:val="left" w:pos="690"/>
              </w:tabs>
              <w:spacing w:line="340" w:lineRule="exact"/>
              <w:textAlignment w:val="bottom"/>
              <w:rPr>
                <w:rFonts w:eastAsia="標楷體"/>
                <w:szCs w:val="24"/>
              </w:rPr>
            </w:pPr>
            <w:r w:rsidRPr="00131F1F">
              <w:rPr>
                <w:rFonts w:eastAsia="標楷體" w:hint="eastAsia"/>
                <w:szCs w:val="24"/>
              </w:rPr>
              <w:t>版印與媒材應用</w:t>
            </w:r>
            <w:r w:rsidRPr="00131F1F">
              <w:rPr>
                <w:rFonts w:eastAsia="標楷體" w:hint="eastAsia"/>
                <w:szCs w:val="24"/>
              </w:rPr>
              <w:t>(</w:t>
            </w:r>
            <w:r w:rsidRPr="00131F1F">
              <w:rPr>
                <w:rFonts w:eastAsia="標楷體" w:hint="eastAsia"/>
                <w:szCs w:val="24"/>
              </w:rPr>
              <w:t>二</w:t>
            </w:r>
            <w:r w:rsidRPr="00131F1F">
              <w:rPr>
                <w:rFonts w:eastAsia="標楷體" w:hint="eastAsia"/>
                <w:szCs w:val="24"/>
              </w:rPr>
              <w:t>)Printmaking and Application of Media (</w:t>
            </w:r>
            <w:r w:rsidR="00B74E03" w:rsidRPr="00B74E03">
              <w:rPr>
                <w:rFonts w:eastAsia="標楷體" w:hint="eastAsia"/>
                <w:szCs w:val="24"/>
              </w:rPr>
              <w:t>Π</w:t>
            </w:r>
            <w:r w:rsidRPr="00131F1F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D0B88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</w:tr>
      <w:tr w:rsidR="00BB17AD" w:rsidRPr="00B90229" w:rsidTr="00BB17AD"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46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7AD" w:rsidRDefault="00BB17AD" w:rsidP="00BB17AD">
            <w:pPr>
              <w:pStyle w:val="a3"/>
              <w:spacing w:line="340" w:lineRule="exact"/>
              <w:ind w:left="-28" w:right="5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當代藝術創作論題與實務</w:t>
            </w:r>
            <w:r w:rsidRPr="001F10FF">
              <w:rPr>
                <w:rFonts w:ascii="Calibri" w:eastAsia="標楷體" w:hAnsi="Calibri"/>
                <w:kern w:val="3"/>
                <w:szCs w:val="24"/>
              </w:rPr>
              <w:t xml:space="preserve">Issues </w:t>
            </w:r>
            <w:r w:rsidRPr="001F10FF">
              <w:rPr>
                <w:rFonts w:ascii="Calibri" w:eastAsia="標楷體" w:hAnsi="Calibri"/>
                <w:kern w:val="3"/>
                <w:szCs w:val="24"/>
              </w:rPr>
              <w:lastRenderedPageBreak/>
              <w:t>and Practices in Contemporary Art Creation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lastRenderedPageBreak/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7AD" w:rsidRPr="00B84B46" w:rsidRDefault="00BB17AD" w:rsidP="00BB17AD">
            <w:pPr>
              <w:pStyle w:val="Standard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B84B4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BB17AD" w:rsidRDefault="00BD0B88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B17AD" w:rsidRDefault="00BB17AD" w:rsidP="00BB17AD">
            <w:pPr>
              <w:pStyle w:val="Standard"/>
              <w:spacing w:line="34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</w:t>
            </w: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B17AD" w:rsidRDefault="00BB17AD" w:rsidP="00BB17AD">
            <w:pPr>
              <w:widowControl/>
              <w:rPr>
                <w:kern w:val="3"/>
                <w:szCs w:val="22"/>
              </w:rPr>
            </w:pPr>
          </w:p>
        </w:tc>
      </w:tr>
      <w:tr w:rsidR="004E3D75" w:rsidRPr="00B90229" w:rsidTr="00DE321C">
        <w:tc>
          <w:tcPr>
            <w:tcW w:w="464" w:type="dxa"/>
            <w:tcBorders>
              <w:left w:val="single" w:sz="6" w:space="0" w:color="000001"/>
              <w:right w:val="single" w:sz="6" w:space="0" w:color="000001"/>
            </w:tcBorders>
          </w:tcPr>
          <w:p w:rsidR="004E3D75" w:rsidRDefault="004E3D75" w:rsidP="004E3D75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46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vAlign w:val="center"/>
          </w:tcPr>
          <w:p w:rsidR="004E3D75" w:rsidRPr="00BB17AD" w:rsidRDefault="004E3D75" w:rsidP="004E3D75">
            <w:pPr>
              <w:widowControl/>
              <w:rPr>
                <w:rFonts w:ascii="標楷體" w:eastAsia="標楷體" w:hAnsi="標楷體"/>
                <w:kern w:val="3"/>
                <w:szCs w:val="22"/>
              </w:rPr>
            </w:pPr>
            <w:r w:rsidRPr="00BB17AD">
              <w:rPr>
                <w:rFonts w:ascii="標楷體" w:eastAsia="標楷體" w:hAnsi="標楷體" w:hint="eastAsia"/>
                <w:kern w:val="3"/>
                <w:szCs w:val="22"/>
              </w:rPr>
              <w:t>其它</w:t>
            </w: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D75" w:rsidRDefault="004E3D75" w:rsidP="004E3D75">
            <w:pPr>
              <w:pStyle w:val="Standard"/>
              <w:tabs>
                <w:tab w:val="left" w:pos="690"/>
              </w:tabs>
              <w:spacing w:line="340" w:lineRule="exact"/>
              <w:textAlignment w:val="bottom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創作與展覽實務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0C59B1">
              <w:rPr>
                <w:rFonts w:eastAsia="標楷體"/>
                <w:color w:val="000000"/>
                <w:szCs w:val="24"/>
              </w:rPr>
              <w:t>Art Making and Exhibition Practice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D75" w:rsidRPr="00B84B46" w:rsidRDefault="004E3D75" w:rsidP="004E3D75">
            <w:pPr>
              <w:pStyle w:val="Standard"/>
              <w:spacing w:line="3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84B46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D75" w:rsidRPr="00B84B46" w:rsidRDefault="004E3D75" w:rsidP="004E3D75">
            <w:pPr>
              <w:pStyle w:val="Standard"/>
              <w:spacing w:line="3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84B46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4E3D75" w:rsidRDefault="004E3D75" w:rsidP="004E3D75">
            <w:pPr>
              <w:pStyle w:val="Standard"/>
              <w:spacing w:line="3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4E3D75" w:rsidRDefault="004E3D75" w:rsidP="004E3D75">
            <w:pPr>
              <w:pStyle w:val="Standard"/>
              <w:spacing w:line="3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4E3D75" w:rsidRDefault="004E3D75" w:rsidP="004E3D75">
            <w:pPr>
              <w:pStyle w:val="Standard"/>
              <w:spacing w:line="3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4E3D75" w:rsidRDefault="004E3D75" w:rsidP="004E3D75">
            <w:pPr>
              <w:pStyle w:val="Standard"/>
              <w:spacing w:line="3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E3D75" w:rsidRDefault="004E3D75" w:rsidP="004E3D75">
            <w:pPr>
              <w:pStyle w:val="Standard"/>
              <w:spacing w:line="3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4E3D75" w:rsidRDefault="004E3D75" w:rsidP="004E3D75">
            <w:pPr>
              <w:widowControl/>
              <w:rPr>
                <w:kern w:val="3"/>
                <w:szCs w:val="22"/>
              </w:rPr>
            </w:pPr>
          </w:p>
        </w:tc>
      </w:tr>
      <w:tr w:rsidR="004E3D75" w:rsidRPr="00B90229" w:rsidTr="004E29D3">
        <w:tc>
          <w:tcPr>
            <w:tcW w:w="464" w:type="dxa"/>
            <w:tcBorders>
              <w:left w:val="single" w:sz="6" w:space="0" w:color="000001"/>
              <w:right w:val="single" w:sz="6" w:space="0" w:color="000001"/>
            </w:tcBorders>
          </w:tcPr>
          <w:p w:rsidR="004E3D75" w:rsidRDefault="004E3D75" w:rsidP="004E3D75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</w:tcPr>
          <w:p w:rsidR="004E3D75" w:rsidRDefault="004E3D75" w:rsidP="004E3D75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D75" w:rsidRDefault="004E3D75" w:rsidP="004E3D75">
            <w:pPr>
              <w:pStyle w:val="Standard"/>
              <w:tabs>
                <w:tab w:val="left" w:pos="690"/>
              </w:tabs>
              <w:spacing w:line="340" w:lineRule="exact"/>
              <w:textAlignment w:val="bottom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藝術博覽會研究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0C59B1">
              <w:rPr>
                <w:rFonts w:eastAsia="標楷體"/>
                <w:color w:val="000000"/>
                <w:szCs w:val="24"/>
              </w:rPr>
              <w:t>Studies of Art Expo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D75" w:rsidRPr="00B84B46" w:rsidRDefault="004E3D75" w:rsidP="004E3D75">
            <w:pPr>
              <w:pStyle w:val="Standard"/>
              <w:spacing w:line="3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84B46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D75" w:rsidRPr="00B84B46" w:rsidRDefault="004E3D75" w:rsidP="004E3D75">
            <w:pPr>
              <w:pStyle w:val="Standard"/>
              <w:spacing w:line="3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84B46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4E3D75" w:rsidRDefault="004E3D75" w:rsidP="004E3D75">
            <w:pPr>
              <w:pStyle w:val="Standard"/>
              <w:spacing w:line="3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4E3D75" w:rsidRDefault="004E3D75" w:rsidP="004E3D75">
            <w:pPr>
              <w:pStyle w:val="Standard"/>
              <w:spacing w:line="3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4E3D75" w:rsidRDefault="004E3D75" w:rsidP="004E3D75">
            <w:pPr>
              <w:pStyle w:val="Standard"/>
              <w:spacing w:line="3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4E3D75" w:rsidRDefault="004E3D75" w:rsidP="004E3D75">
            <w:pPr>
              <w:pStyle w:val="Standard"/>
              <w:spacing w:line="3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E3D75" w:rsidRDefault="004E3D75" w:rsidP="004E3D75">
            <w:pPr>
              <w:pStyle w:val="Standard"/>
              <w:spacing w:line="3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4E3D75" w:rsidRDefault="004E3D75" w:rsidP="004E3D75">
            <w:pPr>
              <w:widowControl/>
              <w:rPr>
                <w:kern w:val="3"/>
                <w:szCs w:val="22"/>
              </w:rPr>
            </w:pPr>
          </w:p>
        </w:tc>
      </w:tr>
      <w:tr w:rsidR="004E3D75" w:rsidRPr="00B90229" w:rsidTr="004E29D3">
        <w:tc>
          <w:tcPr>
            <w:tcW w:w="464" w:type="dxa"/>
            <w:tcBorders>
              <w:left w:val="single" w:sz="6" w:space="0" w:color="000001"/>
              <w:right w:val="single" w:sz="6" w:space="0" w:color="000001"/>
            </w:tcBorders>
          </w:tcPr>
          <w:p w:rsidR="004E3D75" w:rsidRDefault="004E3D75" w:rsidP="004E3D75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464" w:type="dxa"/>
            <w:vMerge/>
            <w:tcBorders>
              <w:left w:val="single" w:sz="6" w:space="0" w:color="000001"/>
              <w:right w:val="single" w:sz="6" w:space="0" w:color="000001"/>
            </w:tcBorders>
            <w:vAlign w:val="center"/>
          </w:tcPr>
          <w:p w:rsidR="004E3D75" w:rsidRDefault="004E3D75" w:rsidP="004E3D75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D75" w:rsidRDefault="004E3D75" w:rsidP="004E3D75">
            <w:pPr>
              <w:pStyle w:val="Standard"/>
              <w:tabs>
                <w:tab w:val="left" w:pos="690"/>
              </w:tabs>
              <w:spacing w:line="340" w:lineRule="exact"/>
              <w:textAlignment w:val="bottom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策展與展覽</w:t>
            </w:r>
            <w:r>
              <w:rPr>
                <w:rFonts w:eastAsia="標楷體"/>
                <w:color w:val="000000"/>
                <w:szCs w:val="24"/>
              </w:rPr>
              <w:t>(</w:t>
            </w:r>
            <w:proofErr w:type="gramStart"/>
            <w:r>
              <w:rPr>
                <w:rFonts w:eastAsia="標楷體" w:hint="eastAsia"/>
                <w:color w:val="000000"/>
                <w:szCs w:val="24"/>
              </w:rPr>
              <w:t>一</w:t>
            </w:r>
            <w:proofErr w:type="gramEnd"/>
            <w:r>
              <w:rPr>
                <w:rFonts w:eastAsia="標楷體"/>
                <w:color w:val="000000"/>
                <w:szCs w:val="24"/>
              </w:rPr>
              <w:t xml:space="preserve">) </w:t>
            </w:r>
            <w:r w:rsidRPr="000C59B1">
              <w:rPr>
                <w:rFonts w:eastAsia="標楷體"/>
                <w:color w:val="000000"/>
                <w:szCs w:val="24"/>
              </w:rPr>
              <w:t xml:space="preserve">Curatorship and Exhibition </w:t>
            </w:r>
            <w:r>
              <w:rPr>
                <w:rFonts w:eastAsia="標楷體"/>
                <w:color w:val="000000"/>
                <w:szCs w:val="24"/>
              </w:rPr>
              <w:t>(</w:t>
            </w:r>
            <w:r w:rsidRPr="000C59B1">
              <w:rPr>
                <w:rFonts w:eastAsia="標楷體"/>
                <w:color w:val="000000"/>
                <w:szCs w:val="24"/>
              </w:rPr>
              <w:t>I</w:t>
            </w:r>
            <w:r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D75" w:rsidRPr="00B84B46" w:rsidRDefault="004E3D75" w:rsidP="004E3D75">
            <w:pPr>
              <w:pStyle w:val="Standard"/>
              <w:spacing w:line="3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84B46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D75" w:rsidRPr="00B84B46" w:rsidRDefault="004E3D75" w:rsidP="004E3D75">
            <w:pPr>
              <w:pStyle w:val="Standard"/>
              <w:spacing w:line="3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84B46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4E3D75" w:rsidRDefault="004E3D75" w:rsidP="004E3D75">
            <w:pPr>
              <w:pStyle w:val="Standard"/>
              <w:spacing w:line="3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4E3D75" w:rsidRDefault="004E3D75" w:rsidP="004E3D75">
            <w:pPr>
              <w:pStyle w:val="Standard"/>
              <w:spacing w:line="3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4E3D75" w:rsidRDefault="004E3D75" w:rsidP="004E3D75">
            <w:pPr>
              <w:pStyle w:val="Standard"/>
              <w:spacing w:line="3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4E3D75" w:rsidRDefault="004E3D75" w:rsidP="004E3D75">
            <w:pPr>
              <w:pStyle w:val="Standard"/>
              <w:spacing w:line="3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E3D75" w:rsidRDefault="004E3D75" w:rsidP="004E3D75">
            <w:pPr>
              <w:pStyle w:val="Standard"/>
              <w:spacing w:line="3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4E3D75" w:rsidRDefault="004E3D75" w:rsidP="004E3D75">
            <w:pPr>
              <w:widowControl/>
              <w:rPr>
                <w:kern w:val="3"/>
                <w:szCs w:val="22"/>
              </w:rPr>
            </w:pPr>
          </w:p>
        </w:tc>
      </w:tr>
      <w:tr w:rsidR="004E3D75" w:rsidRPr="00B90229" w:rsidTr="004E29D3">
        <w:tc>
          <w:tcPr>
            <w:tcW w:w="464" w:type="dxa"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4E3D75" w:rsidRDefault="004E3D75" w:rsidP="004E3D75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464" w:type="dxa"/>
            <w:vMerge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4E3D75" w:rsidRDefault="004E3D75" w:rsidP="004E3D75">
            <w:pPr>
              <w:widowControl/>
              <w:rPr>
                <w:kern w:val="3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D75" w:rsidRDefault="004E3D75" w:rsidP="004E3D75">
            <w:pPr>
              <w:pStyle w:val="Standard"/>
              <w:tabs>
                <w:tab w:val="left" w:pos="690"/>
              </w:tabs>
              <w:spacing w:line="340" w:lineRule="exact"/>
              <w:textAlignment w:val="bottom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策展與展覽</w:t>
            </w: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Cs w:val="24"/>
              </w:rPr>
              <w:t>二</w:t>
            </w:r>
            <w:r>
              <w:rPr>
                <w:rFonts w:eastAsia="標楷體"/>
                <w:color w:val="000000"/>
                <w:szCs w:val="24"/>
              </w:rPr>
              <w:t xml:space="preserve">) </w:t>
            </w:r>
            <w:r w:rsidRPr="000C59B1">
              <w:rPr>
                <w:rFonts w:eastAsia="標楷體"/>
                <w:color w:val="000000"/>
                <w:szCs w:val="24"/>
              </w:rPr>
              <w:t xml:space="preserve">Curatorship and Exhibition </w:t>
            </w:r>
            <w:r>
              <w:rPr>
                <w:rFonts w:eastAsia="標楷體"/>
                <w:color w:val="000000"/>
                <w:szCs w:val="24"/>
              </w:rPr>
              <w:t>(</w:t>
            </w:r>
            <w:r w:rsidRPr="000C59B1">
              <w:rPr>
                <w:rFonts w:eastAsia="標楷體"/>
                <w:color w:val="000000"/>
                <w:szCs w:val="24"/>
              </w:rPr>
              <w:t>II</w:t>
            </w:r>
            <w:r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D75" w:rsidRPr="00B84B46" w:rsidRDefault="004E3D75" w:rsidP="004E3D75">
            <w:pPr>
              <w:pStyle w:val="Standard"/>
              <w:spacing w:line="3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84B46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D75" w:rsidRPr="00B84B46" w:rsidRDefault="004E3D75" w:rsidP="004E3D75">
            <w:pPr>
              <w:pStyle w:val="Standard"/>
              <w:spacing w:line="3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84B46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</w:tcPr>
          <w:p w:rsidR="004E3D75" w:rsidRDefault="004E3D75" w:rsidP="004E3D75">
            <w:pPr>
              <w:pStyle w:val="Standard"/>
              <w:spacing w:line="3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Default="004E3D75" w:rsidP="004E3D75">
            <w:pPr>
              <w:pStyle w:val="Standard"/>
              <w:spacing w:line="3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Default="004E3D75" w:rsidP="004E3D75">
            <w:pPr>
              <w:pStyle w:val="Standard"/>
              <w:spacing w:line="3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0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4E3D75" w:rsidRDefault="004E3D75" w:rsidP="004E3D75">
            <w:pPr>
              <w:pStyle w:val="Standard"/>
              <w:spacing w:line="3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4E3D75" w:rsidRDefault="004E3D75" w:rsidP="004E3D75">
            <w:pPr>
              <w:pStyle w:val="Standard"/>
              <w:spacing w:line="34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4E3D75" w:rsidRDefault="004E3D75" w:rsidP="004E3D75">
            <w:pPr>
              <w:widowControl/>
              <w:rPr>
                <w:kern w:val="3"/>
                <w:szCs w:val="22"/>
              </w:rPr>
            </w:pPr>
          </w:p>
        </w:tc>
      </w:tr>
    </w:tbl>
    <w:p w:rsidR="00BB467C" w:rsidRDefault="00BB467C" w:rsidP="00BB467C">
      <w:pPr>
        <w:tabs>
          <w:tab w:val="left" w:pos="678"/>
          <w:tab w:val="left" w:pos="1357"/>
          <w:tab w:val="left" w:pos="2034"/>
          <w:tab w:val="left" w:pos="2897"/>
          <w:tab w:val="left" w:pos="3394"/>
          <w:tab w:val="left" w:pos="3891"/>
          <w:tab w:val="left" w:pos="4570"/>
          <w:tab w:val="left" w:pos="5430"/>
          <w:tab w:val="left" w:pos="5926"/>
          <w:tab w:val="left" w:pos="6922"/>
          <w:tab w:val="left" w:pos="7785"/>
          <w:tab w:val="left" w:pos="8281"/>
          <w:tab w:val="left" w:pos="9280"/>
        </w:tabs>
        <w:jc w:val="center"/>
        <w:rPr>
          <w:sz w:val="36"/>
          <w:szCs w:val="36"/>
        </w:rPr>
      </w:pPr>
    </w:p>
    <w:p w:rsidR="001D25E5" w:rsidRDefault="001D25E5">
      <w:bookmarkStart w:id="0" w:name="_GoBack"/>
      <w:bookmarkEnd w:id="0"/>
    </w:p>
    <w:sectPr w:rsidR="001D25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7C2" w:rsidRDefault="003537C2" w:rsidP="00280592">
      <w:r>
        <w:separator/>
      </w:r>
    </w:p>
  </w:endnote>
  <w:endnote w:type="continuationSeparator" w:id="0">
    <w:p w:rsidR="003537C2" w:rsidRDefault="003537C2" w:rsidP="0028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7C2" w:rsidRDefault="003537C2" w:rsidP="00280592">
      <w:r>
        <w:separator/>
      </w:r>
    </w:p>
  </w:footnote>
  <w:footnote w:type="continuationSeparator" w:id="0">
    <w:p w:rsidR="003537C2" w:rsidRDefault="003537C2" w:rsidP="00280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7C"/>
    <w:rsid w:val="001630AD"/>
    <w:rsid w:val="001D25E5"/>
    <w:rsid w:val="001D72ED"/>
    <w:rsid w:val="002322F0"/>
    <w:rsid w:val="00280592"/>
    <w:rsid w:val="003537C2"/>
    <w:rsid w:val="003D2915"/>
    <w:rsid w:val="003F4FBD"/>
    <w:rsid w:val="00415616"/>
    <w:rsid w:val="004E3D75"/>
    <w:rsid w:val="006071E8"/>
    <w:rsid w:val="00646322"/>
    <w:rsid w:val="0076348A"/>
    <w:rsid w:val="007A123E"/>
    <w:rsid w:val="00832523"/>
    <w:rsid w:val="008B6052"/>
    <w:rsid w:val="008D159C"/>
    <w:rsid w:val="00B073CC"/>
    <w:rsid w:val="00B74E03"/>
    <w:rsid w:val="00BB17AD"/>
    <w:rsid w:val="00BB467C"/>
    <w:rsid w:val="00BD0B88"/>
    <w:rsid w:val="00C0022F"/>
    <w:rsid w:val="00CA2649"/>
    <w:rsid w:val="00D6355C"/>
    <w:rsid w:val="00DB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C4BF44-217F-43E4-B6AE-E119CC0B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467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純文字 字元1"/>
    <w:link w:val="a3"/>
    <w:locked/>
    <w:rsid w:val="00BB467C"/>
    <w:rPr>
      <w:rFonts w:ascii="細明體" w:eastAsia="細明體" w:hAnsi="Courier New"/>
    </w:rPr>
  </w:style>
  <w:style w:type="paragraph" w:styleId="a3">
    <w:name w:val="Plain Text"/>
    <w:basedOn w:val="a"/>
    <w:link w:val="1"/>
    <w:rsid w:val="00BB467C"/>
    <w:rPr>
      <w:rFonts w:ascii="細明體" w:eastAsia="細明體" w:hAnsi="Courier New" w:cstheme="minorBidi"/>
      <w:szCs w:val="22"/>
    </w:rPr>
  </w:style>
  <w:style w:type="character" w:customStyle="1" w:styleId="a4">
    <w:name w:val="純文字 字元"/>
    <w:basedOn w:val="a0"/>
    <w:uiPriority w:val="99"/>
    <w:semiHidden/>
    <w:rsid w:val="00BB467C"/>
    <w:rPr>
      <w:rFonts w:ascii="細明體" w:eastAsia="細明體" w:hAnsi="Courier New" w:cs="Courier New"/>
      <w:szCs w:val="20"/>
    </w:rPr>
  </w:style>
  <w:style w:type="paragraph" w:customStyle="1" w:styleId="Standard">
    <w:name w:val="Standard"/>
    <w:rsid w:val="00BB467C"/>
    <w:pPr>
      <w:autoSpaceDN w:val="0"/>
    </w:pPr>
    <w:rPr>
      <w:rFonts w:ascii="Calibri" w:eastAsia="新細明體" w:hAnsi="Calibri" w:cs="Times New Roman"/>
      <w:kern w:val="3"/>
    </w:rPr>
  </w:style>
  <w:style w:type="paragraph" w:styleId="a5">
    <w:name w:val="header"/>
    <w:basedOn w:val="a"/>
    <w:link w:val="a6"/>
    <w:uiPriority w:val="99"/>
    <w:unhideWhenUsed/>
    <w:rsid w:val="0028059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8059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8059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8059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465</Words>
  <Characters>2655</Characters>
  <Application>Microsoft Office Word</Application>
  <DocSecurity>0</DocSecurity>
  <Lines>22</Lines>
  <Paragraphs>6</Paragraphs>
  <ScaleCrop>false</ScaleCrop>
  <Company>KMSOFFICE2019X64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2022-11-02T05:52:00Z</dcterms:created>
  <dcterms:modified xsi:type="dcterms:W3CDTF">2022-11-07T03:02:00Z</dcterms:modified>
</cp:coreProperties>
</file>